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34875" w14:textId="77777777" w:rsidR="005C3E08" w:rsidRDefault="005C3E08" w:rsidP="007357F4">
      <w:pPr>
        <w:tabs>
          <w:tab w:val="left" w:pos="-1440"/>
        </w:tabs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048"/>
        <w:gridCol w:w="1350"/>
      </w:tblGrid>
      <w:tr w:rsidR="005E6B8F" w:rsidRPr="00F23CFD" w14:paraId="4093487B" w14:textId="77777777" w:rsidTr="00B47C18">
        <w:trPr>
          <w:trHeight w:val="596"/>
          <w:jc w:val="center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40934876" w14:textId="1263A6E5" w:rsidR="005E6B8F" w:rsidRPr="00F23CFD" w:rsidRDefault="005E6B8F" w:rsidP="00E5255D">
            <w:pPr>
              <w:tabs>
                <w:tab w:val="left" w:pos="-1440"/>
              </w:tabs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40934878" w14:textId="2D98236C" w:rsidR="005E6B8F" w:rsidRPr="00F23CFD" w:rsidRDefault="005E6B8F" w:rsidP="00F23CFD">
            <w:pPr>
              <w:tabs>
                <w:tab w:val="left" w:pos="-1440"/>
              </w:tabs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40934879" w14:textId="77777777" w:rsidR="005E6B8F" w:rsidRPr="00F23CFD" w:rsidRDefault="005E6B8F" w:rsidP="00F23CFD">
            <w:pPr>
              <w:tabs>
                <w:tab w:val="left" w:pos="-1440"/>
              </w:tabs>
              <w:jc w:val="center"/>
            </w:pPr>
            <w:r w:rsidRPr="00F23CFD">
              <w:t>Member Rate</w:t>
            </w:r>
            <w:r>
              <w:t xml:space="preserve"> / person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4093487A" w14:textId="4C0E88F7" w:rsidR="005E6B8F" w:rsidRPr="00F23CFD" w:rsidRDefault="005E6B8F" w:rsidP="00F76110">
            <w:pPr>
              <w:tabs>
                <w:tab w:val="left" w:pos="-1440"/>
              </w:tabs>
              <w:jc w:val="center"/>
            </w:pPr>
            <w:proofErr w:type="gramStart"/>
            <w:r w:rsidRPr="00F23CFD">
              <w:t>Non Member</w:t>
            </w:r>
            <w:proofErr w:type="gramEnd"/>
            <w:r w:rsidRPr="00F23CFD">
              <w:t xml:space="preserve"> </w:t>
            </w:r>
          </w:p>
        </w:tc>
      </w:tr>
      <w:tr w:rsidR="005E6B8F" w:rsidRPr="00F23CFD" w14:paraId="4DB5C984" w14:textId="77777777" w:rsidTr="00B47C18">
        <w:trPr>
          <w:trHeight w:val="822"/>
          <w:jc w:val="center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0F76B" w14:textId="6CD8178D" w:rsidR="005E6B8F" w:rsidRDefault="005E6B8F" w:rsidP="001F7AC1">
            <w:pPr>
              <w:tabs>
                <w:tab w:val="left" w:pos="-1440"/>
              </w:tabs>
            </w:pPr>
            <w:r w:rsidRPr="00CC198C">
              <w:t xml:space="preserve">GMP, Preventive Controls &amp; HACCP Implementation </w:t>
            </w:r>
          </w:p>
          <w:p w14:paraId="54EC97BF" w14:textId="14065CEF" w:rsidR="005E6B8F" w:rsidRDefault="005E6B8F" w:rsidP="001F7AC1">
            <w:pPr>
              <w:tabs>
                <w:tab w:val="left" w:pos="-1440"/>
              </w:tabs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EE8AF" w14:textId="27DB97EA" w:rsidR="005E6B8F" w:rsidRDefault="00A0136F" w:rsidP="001F7AC1">
            <w:pPr>
              <w:tabs>
                <w:tab w:val="left" w:pos="-1440"/>
              </w:tabs>
              <w:jc w:val="center"/>
            </w:pPr>
            <w:r>
              <w:t>May 1-2</w:t>
            </w:r>
            <w:r w:rsidR="005E6B8F" w:rsidRPr="00BD606F">
              <w:t xml:space="preserve"> 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14C0D" w14:textId="4C7B4635" w:rsidR="005E6B8F" w:rsidRDefault="00B47C18" w:rsidP="001F7AC1">
            <w:pPr>
              <w:tabs>
                <w:tab w:val="left" w:pos="-1440"/>
              </w:tabs>
              <w:jc w:val="center"/>
            </w:pPr>
            <w:r>
              <w:t>$</w:t>
            </w:r>
            <w:r w:rsidR="005E6B8F" w:rsidRPr="00BD606F">
              <w:t>800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EF7DB2" w14:textId="34D7BB98" w:rsidR="005E6B8F" w:rsidRDefault="005E6B8F" w:rsidP="001F7AC1">
            <w:pPr>
              <w:tabs>
                <w:tab w:val="left" w:pos="-1440"/>
              </w:tabs>
              <w:jc w:val="center"/>
            </w:pPr>
            <w:r w:rsidRPr="00BD606F">
              <w:t>925</w:t>
            </w:r>
          </w:p>
        </w:tc>
      </w:tr>
      <w:tr w:rsidR="005E6B8F" w:rsidRPr="00F23CFD" w14:paraId="4093489B" w14:textId="77777777" w:rsidTr="00B47C18">
        <w:trPr>
          <w:trHeight w:val="820"/>
          <w:jc w:val="center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EDDD2" w14:textId="6BDADEAF" w:rsidR="005E6B8F" w:rsidRDefault="00A0136F" w:rsidP="001F7AC1">
            <w:pPr>
              <w:tabs>
                <w:tab w:val="left" w:pos="-1440"/>
              </w:tabs>
            </w:pPr>
            <w:r>
              <w:t>SQF Code 9 Internal Auditor</w:t>
            </w:r>
          </w:p>
          <w:p w14:paraId="40934896" w14:textId="620581BB" w:rsidR="005E6B8F" w:rsidRDefault="005E6B8F" w:rsidP="001F7AC1">
            <w:pPr>
              <w:tabs>
                <w:tab w:val="left" w:pos="-1440"/>
              </w:tabs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4898" w14:textId="47B0EFB9" w:rsidR="005E6B8F" w:rsidRDefault="00266DD9" w:rsidP="001F7AC1">
            <w:pPr>
              <w:tabs>
                <w:tab w:val="left" w:pos="-1440"/>
              </w:tabs>
              <w:jc w:val="center"/>
            </w:pPr>
            <w:r>
              <w:t>May 27-28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4899" w14:textId="5767E27E" w:rsidR="005E6B8F" w:rsidRDefault="00B47C18" w:rsidP="001F7AC1">
            <w:pPr>
              <w:tabs>
                <w:tab w:val="left" w:pos="-1440"/>
              </w:tabs>
              <w:jc w:val="center"/>
            </w:pPr>
            <w:r>
              <w:t>$</w:t>
            </w:r>
            <w:r w:rsidR="00A1175E">
              <w:t>900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3489A" w14:textId="2A3C96DD" w:rsidR="005E6B8F" w:rsidRDefault="00A1175E" w:rsidP="001F7AC1">
            <w:pPr>
              <w:tabs>
                <w:tab w:val="left" w:pos="-1440"/>
              </w:tabs>
              <w:jc w:val="center"/>
            </w:pPr>
            <w:r>
              <w:t>10</w:t>
            </w:r>
            <w:r w:rsidR="005E6B8F" w:rsidRPr="00BD606F">
              <w:t>25</w:t>
            </w:r>
          </w:p>
        </w:tc>
      </w:tr>
      <w:tr w:rsidR="00266DD9" w:rsidRPr="00F23CFD" w14:paraId="49F1ADB8" w14:textId="77777777" w:rsidTr="00B47C18">
        <w:trPr>
          <w:trHeight w:val="820"/>
          <w:jc w:val="center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469D" w14:textId="2467B55C" w:rsidR="00266DD9" w:rsidRDefault="00266DD9" w:rsidP="001F7AC1">
            <w:pPr>
              <w:tabs>
                <w:tab w:val="left" w:pos="-1440"/>
              </w:tabs>
            </w:pPr>
            <w:r>
              <w:t xml:space="preserve">SQF Implementation Code 9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4DD8F" w14:textId="38F0BE35" w:rsidR="00266DD9" w:rsidRDefault="00266DD9" w:rsidP="001F7AC1">
            <w:pPr>
              <w:tabs>
                <w:tab w:val="left" w:pos="-1440"/>
              </w:tabs>
              <w:jc w:val="center"/>
            </w:pPr>
            <w:r>
              <w:t>June 26-27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49FB3" w14:textId="7C268DC9" w:rsidR="00266DD9" w:rsidRDefault="00266DD9" w:rsidP="001F7AC1">
            <w:pPr>
              <w:tabs>
                <w:tab w:val="left" w:pos="-1440"/>
              </w:tabs>
              <w:jc w:val="center"/>
            </w:pPr>
            <w:r>
              <w:t>$900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F6D52" w14:textId="55A1D915" w:rsidR="00266DD9" w:rsidRPr="00BD606F" w:rsidRDefault="00A1175E" w:rsidP="001F7AC1">
            <w:pPr>
              <w:tabs>
                <w:tab w:val="left" w:pos="-1440"/>
              </w:tabs>
              <w:jc w:val="center"/>
            </w:pPr>
            <w:r>
              <w:t>1025</w:t>
            </w:r>
          </w:p>
        </w:tc>
      </w:tr>
      <w:tr w:rsidR="005E6B8F" w14:paraId="08608E31" w14:textId="77777777" w:rsidTr="00B47C18">
        <w:trPr>
          <w:trHeight w:val="645"/>
          <w:jc w:val="center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9D7B2" w14:textId="0B307047" w:rsidR="005E6B8F" w:rsidRDefault="005E6B8F" w:rsidP="00683F52">
            <w:pPr>
              <w:tabs>
                <w:tab w:val="left" w:pos="-1440"/>
              </w:tabs>
            </w:pPr>
            <w:r w:rsidRPr="00CC198C">
              <w:t xml:space="preserve">GMP, Preventive Controls &amp; HACCP Implementation </w:t>
            </w:r>
          </w:p>
          <w:p w14:paraId="58B4C9BD" w14:textId="77777777" w:rsidR="005E6B8F" w:rsidRDefault="005E6B8F" w:rsidP="00683F52">
            <w:pPr>
              <w:tabs>
                <w:tab w:val="left" w:pos="-1440"/>
              </w:tabs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6B772" w14:textId="6360B1B8" w:rsidR="005E6B8F" w:rsidRPr="00C40792" w:rsidRDefault="005E6B8F" w:rsidP="00683F52">
            <w:pPr>
              <w:tabs>
                <w:tab w:val="left" w:pos="-1440"/>
              </w:tabs>
              <w:jc w:val="center"/>
              <w:rPr>
                <w:sz w:val="20"/>
              </w:rPr>
            </w:pPr>
            <w:r>
              <w:t xml:space="preserve">Oct 16-17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86801" w14:textId="4FE4EEA7" w:rsidR="005E6B8F" w:rsidRDefault="00B47C18" w:rsidP="00683F52">
            <w:pPr>
              <w:tabs>
                <w:tab w:val="left" w:pos="-1440"/>
              </w:tabs>
              <w:jc w:val="center"/>
            </w:pPr>
            <w:r>
              <w:t>$</w:t>
            </w:r>
            <w:r w:rsidR="005E6B8F">
              <w:t>800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AD52B" w14:textId="77777777" w:rsidR="005E6B8F" w:rsidRDefault="005E6B8F" w:rsidP="00683F52">
            <w:pPr>
              <w:tabs>
                <w:tab w:val="left" w:pos="-1440"/>
              </w:tabs>
              <w:jc w:val="center"/>
            </w:pPr>
            <w:r>
              <w:t>925</w:t>
            </w:r>
          </w:p>
        </w:tc>
      </w:tr>
      <w:tr w:rsidR="00B77470" w:rsidRPr="00396CFA" w14:paraId="409348AD" w14:textId="77777777" w:rsidTr="00B47C18">
        <w:trPr>
          <w:gridAfter w:val="3"/>
          <w:wAfter w:w="5524" w:type="dxa"/>
          <w:trHeight w:val="91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765C11" w14:textId="77777777" w:rsidR="00396CFA" w:rsidRDefault="00396CFA" w:rsidP="00BC6DB3">
            <w:pPr>
              <w:tabs>
                <w:tab w:val="left" w:pos="-1440"/>
              </w:tabs>
              <w:rPr>
                <w:rStyle w:val="Hyperlink"/>
              </w:rPr>
            </w:pPr>
          </w:p>
          <w:p w14:paraId="409348A7" w14:textId="3E45EFFE" w:rsidR="00B77470" w:rsidRDefault="00000000" w:rsidP="00581C7B">
            <w:pPr>
              <w:tabs>
                <w:tab w:val="left" w:pos="-1440"/>
              </w:tabs>
              <w:jc w:val="center"/>
              <w:rPr>
                <w:sz w:val="28"/>
                <w:szCs w:val="28"/>
                <w:lang w:val="fr-CA"/>
              </w:rPr>
            </w:pPr>
            <w:hyperlink r:id="rId8" w:history="1">
              <w:r w:rsidR="00396CFA" w:rsidRPr="00011473">
                <w:rPr>
                  <w:rStyle w:val="Hyperlink"/>
                  <w:sz w:val="28"/>
                  <w:szCs w:val="28"/>
                  <w:lang w:val="fr-CA"/>
                </w:rPr>
                <w:t>Co</w:t>
              </w:r>
              <w:r w:rsidR="00B77470" w:rsidRPr="00011473">
                <w:rPr>
                  <w:rStyle w:val="Hyperlink"/>
                  <w:sz w:val="28"/>
                  <w:szCs w:val="28"/>
                  <w:lang w:val="fr-CA"/>
                </w:rPr>
                <w:t>urse descriptions</w:t>
              </w:r>
            </w:hyperlink>
          </w:p>
          <w:p w14:paraId="60FB867A" w14:textId="77777777" w:rsidR="00581C7B" w:rsidRPr="00011473" w:rsidRDefault="00581C7B" w:rsidP="00581C7B">
            <w:pPr>
              <w:tabs>
                <w:tab w:val="left" w:pos="-1440"/>
              </w:tabs>
              <w:jc w:val="center"/>
              <w:rPr>
                <w:sz w:val="28"/>
                <w:szCs w:val="28"/>
                <w:lang w:val="fr-CA"/>
              </w:rPr>
            </w:pPr>
          </w:p>
          <w:p w14:paraId="409348A8" w14:textId="0F8E97B2" w:rsidR="00B77470" w:rsidRPr="00396CFA" w:rsidRDefault="007D7449" w:rsidP="00BC6DB3">
            <w:pPr>
              <w:tabs>
                <w:tab w:val="left" w:pos="-1440"/>
              </w:tabs>
              <w:rPr>
                <w:sz w:val="22"/>
                <w:szCs w:val="22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6C5E3298" wp14:editId="7432A628">
                  <wp:extent cx="1348740" cy="475567"/>
                  <wp:effectExtent l="0" t="0" r="3810" b="1270"/>
                  <wp:docPr id="695902609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902609" name="Pictur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47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D6D4D" w14:textId="77777777" w:rsidR="00F04E05" w:rsidRPr="001C2538" w:rsidRDefault="00F04E05" w:rsidP="00BC6DB3">
      <w:pPr>
        <w:tabs>
          <w:tab w:val="left" w:pos="-1440"/>
        </w:tabs>
        <w:rPr>
          <w:sz w:val="22"/>
          <w:szCs w:val="22"/>
        </w:rPr>
      </w:pPr>
      <w:r w:rsidRPr="001C2538">
        <w:rPr>
          <w:sz w:val="22"/>
          <w:szCs w:val="22"/>
        </w:rPr>
        <w:t>Free members onboard courses (food and workplace safety)</w:t>
      </w:r>
    </w:p>
    <w:p w14:paraId="2886F266" w14:textId="77777777" w:rsidR="00F04E05" w:rsidRDefault="00F04E05" w:rsidP="00BC6DB3">
      <w:pPr>
        <w:tabs>
          <w:tab w:val="left" w:pos="-1440"/>
        </w:tabs>
        <w:rPr>
          <w:sz w:val="22"/>
          <w:szCs w:val="22"/>
        </w:rPr>
      </w:pPr>
    </w:p>
    <w:p w14:paraId="2D1D2388" w14:textId="77777777" w:rsidR="00581C7B" w:rsidRPr="001C2538" w:rsidRDefault="00581C7B" w:rsidP="00BC6DB3">
      <w:pPr>
        <w:tabs>
          <w:tab w:val="left" w:pos="-1440"/>
        </w:tabs>
        <w:rPr>
          <w:sz w:val="22"/>
          <w:szCs w:val="22"/>
        </w:rPr>
      </w:pPr>
    </w:p>
    <w:p w14:paraId="5C0DFB36" w14:textId="77777777" w:rsidR="00F04E05" w:rsidRPr="00011473" w:rsidRDefault="00F04E05" w:rsidP="00011473">
      <w:pPr>
        <w:pStyle w:val="ListParagraph"/>
        <w:numPr>
          <w:ilvl w:val="0"/>
          <w:numId w:val="22"/>
        </w:numPr>
        <w:tabs>
          <w:tab w:val="left" w:pos="-1440"/>
        </w:tabs>
      </w:pPr>
      <w:r w:rsidRPr="00011473">
        <w:t xml:space="preserve">Equipment required for virtual training: computer; internet; camera; </w:t>
      </w:r>
      <w:proofErr w:type="gramStart"/>
      <w:r w:rsidRPr="00011473">
        <w:t>microphone</w:t>
      </w:r>
      <w:proofErr w:type="gramEnd"/>
    </w:p>
    <w:p w14:paraId="6B531F7A" w14:textId="77777777" w:rsidR="00F04E05" w:rsidRPr="00011473" w:rsidRDefault="00F04E05" w:rsidP="00011473">
      <w:pPr>
        <w:pStyle w:val="ListParagraph"/>
        <w:numPr>
          <w:ilvl w:val="0"/>
          <w:numId w:val="22"/>
        </w:numPr>
        <w:tabs>
          <w:tab w:val="left" w:pos="-1440"/>
        </w:tabs>
      </w:pPr>
      <w:r w:rsidRPr="00011473">
        <w:t xml:space="preserve">Limited class size so </w:t>
      </w:r>
      <w:proofErr w:type="gramStart"/>
      <w:r w:rsidRPr="00011473">
        <w:t>register</w:t>
      </w:r>
      <w:proofErr w:type="gramEnd"/>
      <w:r w:rsidRPr="00011473">
        <w:t xml:space="preserve"> early to avoid disappointment!</w:t>
      </w:r>
    </w:p>
    <w:p w14:paraId="59D66D92" w14:textId="77777777" w:rsidR="00F04E05" w:rsidRPr="00011473" w:rsidRDefault="00F04E05" w:rsidP="00011473">
      <w:pPr>
        <w:pStyle w:val="ListParagraph"/>
        <w:numPr>
          <w:ilvl w:val="0"/>
          <w:numId w:val="22"/>
        </w:numPr>
        <w:tabs>
          <w:tab w:val="left" w:pos="-1440"/>
        </w:tabs>
      </w:pPr>
      <w:r w:rsidRPr="00011473">
        <w:t xml:space="preserve">If you are looking for in person training vs virtual contact </w:t>
      </w:r>
      <w:hyperlink r:id="rId11" w:history="1">
        <w:r w:rsidRPr="00011473">
          <w:rPr>
            <w:rStyle w:val="Hyperlink"/>
            <w:sz w:val="22"/>
            <w:szCs w:val="22"/>
          </w:rPr>
          <w:t>melody@afpa.com</w:t>
        </w:r>
      </w:hyperlink>
      <w:r w:rsidRPr="00011473">
        <w:t xml:space="preserve"> </w:t>
      </w:r>
    </w:p>
    <w:p w14:paraId="4B871607" w14:textId="77777777" w:rsidR="00F04E05" w:rsidRPr="00011473" w:rsidRDefault="00F04E05" w:rsidP="00011473">
      <w:pPr>
        <w:pStyle w:val="ListParagraph"/>
        <w:numPr>
          <w:ilvl w:val="0"/>
          <w:numId w:val="22"/>
        </w:numPr>
        <w:tabs>
          <w:tab w:val="left" w:pos="-1440"/>
        </w:tabs>
      </w:pPr>
      <w:r w:rsidRPr="00011473">
        <w:t xml:space="preserve">If you don’t see the course(s) you require contact: </w:t>
      </w:r>
      <w:hyperlink r:id="rId12" w:history="1">
        <w:r w:rsidRPr="00802230">
          <w:rPr>
            <w:rStyle w:val="Hyperlink"/>
            <w:sz w:val="28"/>
            <w:szCs w:val="28"/>
          </w:rPr>
          <w:t>melody@afpa.com</w:t>
        </w:r>
      </w:hyperlink>
      <w:r w:rsidRPr="00802230">
        <w:rPr>
          <w:sz w:val="28"/>
          <w:szCs w:val="28"/>
        </w:rPr>
        <w:t xml:space="preserve"> or call </w:t>
      </w:r>
      <w:proofErr w:type="gramStart"/>
      <w:r w:rsidRPr="00802230">
        <w:rPr>
          <w:sz w:val="28"/>
          <w:szCs w:val="28"/>
        </w:rPr>
        <w:t>403.201.3657</w:t>
      </w:r>
      <w:proofErr w:type="gramEnd"/>
      <w:r w:rsidRPr="00802230">
        <w:rPr>
          <w:sz w:val="28"/>
          <w:szCs w:val="28"/>
        </w:rPr>
        <w:t xml:space="preserve"> </w:t>
      </w:r>
    </w:p>
    <w:p w14:paraId="1864E73B" w14:textId="77777777" w:rsidR="00F04E05" w:rsidRPr="001C2538" w:rsidRDefault="00F04E05" w:rsidP="00BC6DB3">
      <w:pPr>
        <w:tabs>
          <w:tab w:val="left" w:pos="-1440"/>
        </w:tabs>
        <w:rPr>
          <w:sz w:val="22"/>
          <w:szCs w:val="22"/>
        </w:rPr>
      </w:pPr>
    </w:p>
    <w:p w14:paraId="7207905B" w14:textId="26D32C9A" w:rsidR="00F04E05" w:rsidRDefault="00F04E05" w:rsidP="00011473">
      <w:pPr>
        <w:pStyle w:val="ListParagraph"/>
        <w:numPr>
          <w:ilvl w:val="0"/>
          <w:numId w:val="22"/>
        </w:numPr>
        <w:tabs>
          <w:tab w:val="left" w:pos="-1440"/>
        </w:tabs>
      </w:pPr>
      <w:r w:rsidRPr="00011473">
        <w:t xml:space="preserve">Contact us for members rates </w:t>
      </w:r>
      <w:proofErr w:type="gramStart"/>
      <w:r w:rsidRPr="00011473">
        <w:t>on</w:t>
      </w:r>
      <w:proofErr w:type="gramEnd"/>
      <w:r w:rsidRPr="00011473">
        <w:t xml:space="preserve"> </w:t>
      </w:r>
      <w:r w:rsidR="001B219D">
        <w:t xml:space="preserve">customized </w:t>
      </w:r>
      <w:r w:rsidRPr="00011473">
        <w:t xml:space="preserve">consulting </w:t>
      </w:r>
      <w:r w:rsidR="001B219D">
        <w:t xml:space="preserve">to meet regulatory </w:t>
      </w:r>
      <w:r w:rsidRPr="00011473">
        <w:t xml:space="preserve">&amp; </w:t>
      </w:r>
      <w:r w:rsidR="001B219D">
        <w:t>customer requirements.</w:t>
      </w:r>
    </w:p>
    <w:p w14:paraId="37DA87C2" w14:textId="5CCD1794" w:rsidR="002A5BE4" w:rsidRDefault="001B219D" w:rsidP="002A5BE4">
      <w:pPr>
        <w:pStyle w:val="ListParagraph"/>
        <w:numPr>
          <w:ilvl w:val="1"/>
          <w:numId w:val="22"/>
        </w:numPr>
        <w:tabs>
          <w:tab w:val="left" w:pos="-1440"/>
        </w:tabs>
      </w:pPr>
      <w:r>
        <w:t xml:space="preserve">Developing a new food safety program </w:t>
      </w:r>
    </w:p>
    <w:p w14:paraId="01F209BE" w14:textId="171A0EB3" w:rsidR="001B219D" w:rsidRDefault="001B219D" w:rsidP="002A5BE4">
      <w:pPr>
        <w:pStyle w:val="ListParagraph"/>
        <w:numPr>
          <w:ilvl w:val="1"/>
          <w:numId w:val="22"/>
        </w:numPr>
        <w:tabs>
          <w:tab w:val="left" w:pos="-1440"/>
        </w:tabs>
      </w:pPr>
      <w:r>
        <w:t>Making improvements to existing program</w:t>
      </w:r>
    </w:p>
    <w:p w14:paraId="2C947FB6" w14:textId="5146A5B0" w:rsidR="001B219D" w:rsidRDefault="001B219D" w:rsidP="002A5BE4">
      <w:pPr>
        <w:pStyle w:val="ListParagraph"/>
        <w:numPr>
          <w:ilvl w:val="1"/>
          <w:numId w:val="22"/>
        </w:numPr>
        <w:tabs>
          <w:tab w:val="left" w:pos="-1440"/>
        </w:tabs>
      </w:pPr>
      <w:r>
        <w:t xml:space="preserve">Maintaining the programs that you currently have in </w:t>
      </w:r>
      <w:proofErr w:type="gramStart"/>
      <w:r>
        <w:t>place</w:t>
      </w:r>
      <w:proofErr w:type="gramEnd"/>
    </w:p>
    <w:p w14:paraId="5F2D0A39" w14:textId="1A16308C" w:rsidR="001B219D" w:rsidRDefault="001B219D" w:rsidP="002A5BE4">
      <w:pPr>
        <w:pStyle w:val="ListParagraph"/>
        <w:numPr>
          <w:ilvl w:val="1"/>
          <w:numId w:val="22"/>
        </w:numPr>
        <w:tabs>
          <w:tab w:val="left" w:pos="-1440"/>
        </w:tabs>
      </w:pPr>
      <w:r>
        <w:t>Responding to regulatory or customer audit non-conformance</w:t>
      </w:r>
    </w:p>
    <w:p w14:paraId="257B1E98" w14:textId="7D9FA640" w:rsidR="001B219D" w:rsidRDefault="001B219D" w:rsidP="002A5BE4">
      <w:pPr>
        <w:pStyle w:val="ListParagraph"/>
        <w:numPr>
          <w:ilvl w:val="1"/>
          <w:numId w:val="22"/>
        </w:numPr>
        <w:tabs>
          <w:tab w:val="left" w:pos="-1440"/>
        </w:tabs>
      </w:pPr>
      <w:r>
        <w:t xml:space="preserve">Assessing risks related to new processes or facility </w:t>
      </w:r>
      <w:proofErr w:type="gramStart"/>
      <w:r>
        <w:t>results</w:t>
      </w:r>
      <w:proofErr w:type="gramEnd"/>
    </w:p>
    <w:p w14:paraId="4BB4FAF8" w14:textId="597178B6" w:rsidR="00071EE5" w:rsidRDefault="00071EE5" w:rsidP="002A5BE4">
      <w:pPr>
        <w:pStyle w:val="ListParagraph"/>
        <w:numPr>
          <w:ilvl w:val="1"/>
          <w:numId w:val="22"/>
        </w:numPr>
        <w:tabs>
          <w:tab w:val="left" w:pos="-1440"/>
        </w:tabs>
      </w:pPr>
      <w:r>
        <w:t>Audit Preparation: Gap as</w:t>
      </w:r>
      <w:r w:rsidR="0017780F">
        <w:t>se</w:t>
      </w:r>
      <w:r>
        <w:t>ssments</w:t>
      </w:r>
      <w:r w:rsidR="0017780F">
        <w:t xml:space="preserve">, internal audits, supplier auditing </w:t>
      </w:r>
      <w:proofErr w:type="gramStart"/>
      <w:r w:rsidR="0017780F">
        <w:t>program</w:t>
      </w:r>
      <w:proofErr w:type="gramEnd"/>
    </w:p>
    <w:p w14:paraId="6BE7A7FB" w14:textId="03C6A815" w:rsidR="009D3A6B" w:rsidRPr="00011473" w:rsidRDefault="009D3A6B" w:rsidP="002A5BE4">
      <w:pPr>
        <w:pStyle w:val="ListParagraph"/>
        <w:numPr>
          <w:ilvl w:val="1"/>
          <w:numId w:val="22"/>
        </w:numPr>
        <w:tabs>
          <w:tab w:val="left" w:pos="-1440"/>
        </w:tabs>
      </w:pPr>
      <w:r>
        <w:t>Customized / In-house Training</w:t>
      </w:r>
    </w:p>
    <w:p w14:paraId="2739EFAB" w14:textId="77777777" w:rsidR="00F04E05" w:rsidRPr="001C2538" w:rsidRDefault="00F04E05" w:rsidP="00BC6DB3">
      <w:pPr>
        <w:tabs>
          <w:tab w:val="left" w:pos="-1440"/>
        </w:tabs>
        <w:rPr>
          <w:sz w:val="22"/>
          <w:szCs w:val="22"/>
        </w:rPr>
      </w:pPr>
    </w:p>
    <w:p w14:paraId="74AC294B" w14:textId="3B28A174" w:rsidR="00F04E05" w:rsidRPr="00011473" w:rsidRDefault="00F04E05" w:rsidP="00011473">
      <w:pPr>
        <w:pStyle w:val="ListParagraph"/>
        <w:numPr>
          <w:ilvl w:val="0"/>
          <w:numId w:val="22"/>
        </w:numPr>
        <w:tabs>
          <w:tab w:val="left" w:pos="-1440"/>
        </w:tabs>
      </w:pPr>
      <w:r w:rsidRPr="00011473">
        <w:t>SFCR</w:t>
      </w:r>
      <w:r w:rsidR="00C510B0">
        <w:t xml:space="preserve"> Preventive Controls </w:t>
      </w:r>
      <w:r w:rsidRPr="00011473">
        <w:t>template</w:t>
      </w:r>
      <w:r w:rsidR="00C510B0">
        <w:t xml:space="preserve"> manual </w:t>
      </w:r>
      <w:r w:rsidRPr="00011473">
        <w:t>available contact us for more information!</w:t>
      </w:r>
    </w:p>
    <w:p w14:paraId="409348C0" w14:textId="77777777" w:rsidR="005C3E08" w:rsidRDefault="005C3E08" w:rsidP="007357F4">
      <w:pPr>
        <w:tabs>
          <w:tab w:val="left" w:pos="-1440"/>
        </w:tabs>
      </w:pPr>
    </w:p>
    <w:p w14:paraId="409348C2" w14:textId="4C5D7E7D" w:rsidR="00B47E18" w:rsidRPr="000C109D" w:rsidRDefault="001074CD" w:rsidP="00706CDE">
      <w:pPr>
        <w:tabs>
          <w:tab w:val="left" w:pos="-144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column"/>
      </w:r>
      <w:r w:rsidR="00B47E18" w:rsidRPr="000C109D">
        <w:rPr>
          <w:rFonts w:ascii="Arial" w:hAnsi="Arial" w:cs="Arial"/>
          <w:b/>
          <w:bCs/>
          <w:sz w:val="28"/>
          <w:szCs w:val="28"/>
        </w:rPr>
        <w:lastRenderedPageBreak/>
        <w:t>Company</w:t>
      </w:r>
      <w:r w:rsidR="00706CDE" w:rsidRPr="000C109D">
        <w:rPr>
          <w:rFonts w:ascii="Arial" w:hAnsi="Arial" w:cs="Arial"/>
          <w:b/>
          <w:bCs/>
          <w:sz w:val="28"/>
          <w:szCs w:val="28"/>
        </w:rPr>
        <w:t>:</w:t>
      </w:r>
    </w:p>
    <w:p w14:paraId="7C49C680" w14:textId="77777777" w:rsidR="00706CDE" w:rsidRPr="00526483" w:rsidRDefault="00706CDE" w:rsidP="00706CDE">
      <w:pPr>
        <w:tabs>
          <w:tab w:val="left" w:pos="-1440"/>
        </w:tabs>
        <w:rPr>
          <w:rFonts w:ascii="Arial" w:hAnsi="Arial" w:cs="Arial"/>
          <w:b/>
          <w:bCs/>
          <w:sz w:val="20"/>
          <w:szCs w:val="18"/>
        </w:rPr>
      </w:pPr>
    </w:p>
    <w:p w14:paraId="4E9CD59F" w14:textId="77777777" w:rsidR="007802CB" w:rsidRDefault="007802CB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14:paraId="409348C5" w14:textId="54C6183E" w:rsidR="00346BDF" w:rsidRPr="00526483" w:rsidRDefault="00346BDF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Main </w:t>
      </w:r>
      <w:proofErr w:type="gramStart"/>
      <w:r>
        <w:rPr>
          <w:rFonts w:ascii="Arial" w:hAnsi="Arial" w:cs="Arial"/>
          <w:b/>
          <w:bCs/>
          <w:sz w:val="20"/>
          <w:szCs w:val="18"/>
        </w:rPr>
        <w:t>Contact:</w:t>
      </w:r>
      <w:r w:rsidR="00EF2442">
        <w:rPr>
          <w:rFonts w:ascii="Arial" w:hAnsi="Arial" w:cs="Arial"/>
          <w:b/>
          <w:bCs/>
          <w:sz w:val="20"/>
          <w:szCs w:val="18"/>
        </w:rPr>
        <w:t>_</w:t>
      </w:r>
      <w:proofErr w:type="gramEnd"/>
      <w:r w:rsidR="00EF2442">
        <w:rPr>
          <w:rFonts w:ascii="Arial" w:hAnsi="Arial" w:cs="Arial"/>
          <w:b/>
          <w:bCs/>
          <w:sz w:val="20"/>
          <w:szCs w:val="18"/>
        </w:rPr>
        <w:t>______</w:t>
      </w:r>
      <w:r>
        <w:rPr>
          <w:rFonts w:ascii="Arial" w:hAnsi="Arial" w:cs="Arial"/>
          <w:b/>
          <w:bCs/>
          <w:sz w:val="20"/>
          <w:szCs w:val="18"/>
        </w:rPr>
        <w:t>__________________________</w:t>
      </w:r>
      <w:r w:rsidR="00234CD8">
        <w:rPr>
          <w:rFonts w:ascii="Arial" w:hAnsi="Arial" w:cs="Arial"/>
          <w:b/>
          <w:bCs/>
          <w:sz w:val="20"/>
          <w:szCs w:val="18"/>
        </w:rPr>
        <w:t>__</w:t>
      </w:r>
      <w:r w:rsidR="00AA0349">
        <w:rPr>
          <w:rFonts w:ascii="Arial" w:hAnsi="Arial" w:cs="Arial"/>
          <w:b/>
          <w:bCs/>
          <w:sz w:val="20"/>
          <w:szCs w:val="18"/>
        </w:rPr>
        <w:t>_____</w:t>
      </w:r>
      <w:r>
        <w:rPr>
          <w:rFonts w:ascii="Arial" w:hAnsi="Arial" w:cs="Arial"/>
          <w:b/>
          <w:bCs/>
          <w:sz w:val="20"/>
          <w:szCs w:val="18"/>
        </w:rPr>
        <w:t>email______________________</w:t>
      </w:r>
      <w:r w:rsidR="00AA0349">
        <w:rPr>
          <w:rFonts w:ascii="Arial" w:hAnsi="Arial" w:cs="Arial"/>
          <w:b/>
          <w:bCs/>
          <w:sz w:val="20"/>
          <w:szCs w:val="18"/>
        </w:rPr>
        <w:t>__________________</w:t>
      </w:r>
    </w:p>
    <w:p w14:paraId="409348C6" w14:textId="77777777" w:rsidR="0071491C" w:rsidRDefault="0071491C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18"/>
          <w:highlight w:val="yellow"/>
        </w:rPr>
      </w:pPr>
    </w:p>
    <w:p w14:paraId="409348C7" w14:textId="77777777" w:rsidR="001B42AE" w:rsidRDefault="001B42AE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2"/>
          <w:szCs w:val="18"/>
          <w:highlight w:val="yellow"/>
        </w:rPr>
      </w:pPr>
    </w:p>
    <w:p w14:paraId="409348C8" w14:textId="7DA9FBBF" w:rsidR="0037068D" w:rsidRPr="00CA0223" w:rsidRDefault="00346BDF" w:rsidP="009F7DFE">
      <w:pPr>
        <w:tabs>
          <w:tab w:val="left" w:pos="-1440"/>
        </w:tabs>
        <w:ind w:left="3600" w:hanging="3600"/>
        <w:rPr>
          <w:rFonts w:ascii="Arial" w:hAnsi="Arial" w:cs="Arial"/>
          <w:bCs/>
          <w:sz w:val="16"/>
          <w:szCs w:val="16"/>
        </w:rPr>
      </w:pPr>
      <w:r w:rsidRPr="00E90212">
        <w:rPr>
          <w:rFonts w:ascii="Arial" w:hAnsi="Arial" w:cs="Arial"/>
          <w:b/>
          <w:bCs/>
          <w:szCs w:val="24"/>
          <w:highlight w:val="yellow"/>
        </w:rPr>
        <w:t>Student</w:t>
      </w:r>
      <w:r w:rsidR="007802CB">
        <w:rPr>
          <w:rFonts w:ascii="Arial" w:hAnsi="Arial" w:cs="Arial"/>
          <w:b/>
          <w:bCs/>
          <w:szCs w:val="24"/>
          <w:highlight w:val="yellow"/>
        </w:rPr>
        <w:t>(s)</w:t>
      </w:r>
      <w:r w:rsidRPr="00E90212">
        <w:rPr>
          <w:rFonts w:ascii="Arial" w:hAnsi="Arial" w:cs="Arial"/>
          <w:b/>
          <w:bCs/>
          <w:szCs w:val="24"/>
          <w:highlight w:val="yellow"/>
        </w:rPr>
        <w:t xml:space="preserve"> Attending</w:t>
      </w:r>
      <w:r w:rsidR="004015AC" w:rsidRPr="008D281B">
        <w:rPr>
          <w:rFonts w:ascii="Arial" w:hAnsi="Arial" w:cs="Arial"/>
          <w:b/>
          <w:bCs/>
          <w:sz w:val="22"/>
          <w:szCs w:val="18"/>
        </w:rPr>
        <w:t>:</w:t>
      </w:r>
      <w:r w:rsidR="00CA0223">
        <w:rPr>
          <w:rFonts w:ascii="Arial" w:hAnsi="Arial" w:cs="Arial"/>
          <w:b/>
          <w:bCs/>
          <w:sz w:val="22"/>
          <w:szCs w:val="18"/>
        </w:rPr>
        <w:t xml:space="preserve"> </w:t>
      </w:r>
    </w:p>
    <w:p w14:paraId="409348C9" w14:textId="77777777" w:rsidR="00CA0223" w:rsidRDefault="00CA0223" w:rsidP="00E76259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10"/>
          <w:szCs w:val="18"/>
        </w:rPr>
      </w:pPr>
    </w:p>
    <w:p w14:paraId="409348CA" w14:textId="77777777" w:rsidR="0051082F" w:rsidRDefault="0051082F" w:rsidP="00E76259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10"/>
          <w:szCs w:val="18"/>
        </w:rPr>
      </w:pPr>
    </w:p>
    <w:p w14:paraId="409348CB" w14:textId="77777777" w:rsidR="0051082F" w:rsidRPr="00526483" w:rsidRDefault="0051082F" w:rsidP="00E76259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10"/>
          <w:szCs w:val="18"/>
        </w:rPr>
      </w:pPr>
    </w:p>
    <w:p w14:paraId="409348CC" w14:textId="77777777" w:rsidR="00B47E18" w:rsidRDefault="00B73CD8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 w:rsidRPr="00526483">
        <w:rPr>
          <w:rFonts w:ascii="Arial" w:hAnsi="Arial" w:cs="Arial"/>
          <w:b/>
          <w:bCs/>
          <w:sz w:val="20"/>
          <w:szCs w:val="18"/>
        </w:rPr>
        <w:t>Name</w:t>
      </w:r>
      <w:r w:rsidR="00B47E18" w:rsidRPr="00526483">
        <w:rPr>
          <w:rFonts w:ascii="Arial" w:hAnsi="Arial" w:cs="Arial"/>
          <w:b/>
          <w:bCs/>
          <w:sz w:val="20"/>
          <w:szCs w:val="18"/>
        </w:rPr>
        <w:t>_</w:t>
      </w:r>
      <w:r w:rsidRPr="00526483">
        <w:rPr>
          <w:rFonts w:ascii="Arial" w:hAnsi="Arial" w:cs="Arial"/>
          <w:b/>
          <w:bCs/>
          <w:sz w:val="20"/>
          <w:szCs w:val="18"/>
        </w:rPr>
        <w:t>_</w:t>
      </w:r>
      <w:r w:rsidR="00B47E18" w:rsidRPr="00526483">
        <w:rPr>
          <w:rFonts w:ascii="Arial" w:hAnsi="Arial" w:cs="Arial"/>
          <w:b/>
          <w:bCs/>
          <w:sz w:val="20"/>
          <w:szCs w:val="18"/>
        </w:rPr>
        <w:t>____________________________________________</w:t>
      </w:r>
      <w:r w:rsidR="004721E1" w:rsidRPr="00526483">
        <w:rPr>
          <w:rFonts w:ascii="Arial" w:hAnsi="Arial" w:cs="Arial"/>
          <w:b/>
          <w:bCs/>
          <w:sz w:val="20"/>
          <w:szCs w:val="18"/>
        </w:rPr>
        <w:t>______</w:t>
      </w:r>
      <w:r w:rsidR="00B47E18" w:rsidRPr="00526483">
        <w:rPr>
          <w:rFonts w:ascii="Arial" w:hAnsi="Arial" w:cs="Arial"/>
          <w:b/>
          <w:bCs/>
          <w:sz w:val="20"/>
          <w:szCs w:val="18"/>
        </w:rPr>
        <w:t>email____________________</w:t>
      </w:r>
      <w:r w:rsidR="008769A1" w:rsidRPr="00526483">
        <w:rPr>
          <w:rFonts w:ascii="Arial" w:hAnsi="Arial" w:cs="Arial"/>
          <w:b/>
          <w:bCs/>
          <w:sz w:val="20"/>
          <w:szCs w:val="18"/>
        </w:rPr>
        <w:t>______</w:t>
      </w:r>
      <w:r w:rsidR="00AA0349">
        <w:rPr>
          <w:rFonts w:ascii="Arial" w:hAnsi="Arial" w:cs="Arial"/>
          <w:b/>
          <w:bCs/>
          <w:sz w:val="20"/>
          <w:szCs w:val="18"/>
        </w:rPr>
        <w:t>_________</w:t>
      </w:r>
    </w:p>
    <w:p w14:paraId="409348CD" w14:textId="77777777" w:rsidR="00346BDF" w:rsidRDefault="00346BDF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14:paraId="409348CE" w14:textId="77777777" w:rsidR="003C51D0" w:rsidRDefault="003C51D0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14:paraId="1619D7BD" w14:textId="77777777" w:rsidR="007802CB" w:rsidRDefault="007802CB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14:paraId="409348CF" w14:textId="77777777" w:rsidR="00E90212" w:rsidRDefault="00E90212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Course </w:t>
      </w:r>
      <w:proofErr w:type="gramStart"/>
      <w:r>
        <w:rPr>
          <w:rFonts w:ascii="Arial" w:hAnsi="Arial" w:cs="Arial"/>
          <w:b/>
          <w:bCs/>
          <w:sz w:val="20"/>
          <w:szCs w:val="18"/>
        </w:rPr>
        <w:t>title:_</w:t>
      </w:r>
      <w:proofErr w:type="gramEnd"/>
      <w:r>
        <w:rPr>
          <w:rFonts w:ascii="Arial" w:hAnsi="Arial" w:cs="Arial"/>
          <w:b/>
          <w:bCs/>
          <w:sz w:val="20"/>
          <w:szCs w:val="18"/>
        </w:rPr>
        <w:t>______________________________________________</w:t>
      </w:r>
      <w:r w:rsidR="00EF2442">
        <w:rPr>
          <w:rFonts w:ascii="Arial" w:hAnsi="Arial" w:cs="Arial"/>
          <w:b/>
          <w:bCs/>
          <w:sz w:val="20"/>
          <w:szCs w:val="18"/>
        </w:rPr>
        <w:t>_______</w:t>
      </w:r>
      <w:r w:rsidR="001B42AE">
        <w:rPr>
          <w:rFonts w:ascii="Arial" w:hAnsi="Arial" w:cs="Arial"/>
          <w:b/>
          <w:bCs/>
          <w:sz w:val="20"/>
          <w:szCs w:val="18"/>
        </w:rPr>
        <w:t>D</w:t>
      </w:r>
      <w:r>
        <w:rPr>
          <w:rFonts w:ascii="Arial" w:hAnsi="Arial" w:cs="Arial"/>
          <w:b/>
          <w:bCs/>
          <w:sz w:val="20"/>
          <w:szCs w:val="18"/>
        </w:rPr>
        <w:t>ate____________________________</w:t>
      </w:r>
    </w:p>
    <w:p w14:paraId="409348D0" w14:textId="77777777" w:rsidR="00E90212" w:rsidRDefault="00E90212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14:paraId="409348D1" w14:textId="77777777" w:rsidR="003C51D0" w:rsidRDefault="003C51D0" w:rsidP="00E90212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14:paraId="409348D3" w14:textId="77777777" w:rsidR="00E90212" w:rsidRDefault="00E90212" w:rsidP="009F7DF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18"/>
        </w:rPr>
      </w:pPr>
    </w:p>
    <w:p w14:paraId="409348D4" w14:textId="77777777" w:rsidR="00FB10F6" w:rsidRPr="00C60A1B" w:rsidRDefault="00FB10F6" w:rsidP="00FB10F6">
      <w:pPr>
        <w:tabs>
          <w:tab w:val="left" w:pos="-1440"/>
        </w:tabs>
        <w:jc w:val="center"/>
        <w:rPr>
          <w:rFonts w:ascii="Arial" w:hAnsi="Arial" w:cs="Arial"/>
          <w:bCs/>
          <w:i/>
          <w:sz w:val="19"/>
          <w:szCs w:val="19"/>
          <w:u w:val="single"/>
        </w:rPr>
      </w:pPr>
      <w:r w:rsidRPr="00261F79">
        <w:rPr>
          <w:rFonts w:ascii="Calibri" w:hAnsi="Calibri" w:cs="Arial"/>
          <w:b/>
          <w:bCs/>
          <w:i/>
          <w:sz w:val="22"/>
          <w:szCs w:val="18"/>
        </w:rPr>
        <w:t>*GST not include</w:t>
      </w:r>
      <w:r>
        <w:rPr>
          <w:rFonts w:ascii="Calibri" w:hAnsi="Calibri" w:cs="Arial"/>
          <w:b/>
          <w:bCs/>
          <w:i/>
          <w:sz w:val="22"/>
          <w:szCs w:val="18"/>
        </w:rPr>
        <w:t>d</w:t>
      </w:r>
      <w:r w:rsidRPr="00261F79">
        <w:rPr>
          <w:rFonts w:ascii="Calibri" w:hAnsi="Calibri" w:cs="Arial"/>
          <w:b/>
          <w:bCs/>
          <w:i/>
          <w:sz w:val="22"/>
          <w:szCs w:val="18"/>
        </w:rPr>
        <w:t>:</w:t>
      </w:r>
      <w:r>
        <w:rPr>
          <w:rFonts w:ascii="Calibri" w:hAnsi="Calibri" w:cs="Arial"/>
          <w:b/>
          <w:bCs/>
          <w:i/>
          <w:sz w:val="22"/>
          <w:szCs w:val="18"/>
        </w:rPr>
        <w:t xml:space="preserve"> </w:t>
      </w:r>
      <w:r w:rsidRPr="00261F79">
        <w:rPr>
          <w:rFonts w:ascii="Calibri" w:hAnsi="Calibri" w:cs="Arial"/>
          <w:b/>
          <w:bCs/>
          <w:i/>
          <w:sz w:val="22"/>
          <w:szCs w:val="18"/>
        </w:rPr>
        <w:t xml:space="preserve"> All prices + GST*</w:t>
      </w:r>
    </w:p>
    <w:p w14:paraId="409348D5" w14:textId="77777777" w:rsidR="00E90212" w:rsidRPr="00234CD8" w:rsidRDefault="00E90212" w:rsidP="009F7DFE">
      <w:pPr>
        <w:tabs>
          <w:tab w:val="left" w:pos="-1440"/>
        </w:tabs>
        <w:ind w:left="3600" w:hanging="360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 w:rsidRPr="00234CD8">
        <w:rPr>
          <w:rFonts w:ascii="Arial" w:hAnsi="Arial" w:cs="Arial"/>
          <w:bCs/>
          <w:sz w:val="18"/>
          <w:szCs w:val="18"/>
        </w:rPr>
        <w:t>Amount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8010"/>
        <w:gridCol w:w="1485"/>
      </w:tblGrid>
      <w:tr w:rsidR="004635B2" w:rsidRPr="00526483" w14:paraId="409348D9" w14:textId="77777777" w:rsidTr="00E90212">
        <w:trPr>
          <w:trHeight w:val="503"/>
          <w:jc w:val="center"/>
        </w:trPr>
        <w:tc>
          <w:tcPr>
            <w:tcW w:w="495" w:type="dxa"/>
            <w:vAlign w:val="center"/>
          </w:tcPr>
          <w:p w14:paraId="409348D6" w14:textId="77777777" w:rsidR="004635B2" w:rsidRPr="00526483" w:rsidRDefault="004635B2" w:rsidP="004F1E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tcBorders>
              <w:bottom w:val="single" w:sz="4" w:space="0" w:color="auto"/>
            </w:tcBorders>
            <w:vAlign w:val="center"/>
          </w:tcPr>
          <w:p w14:paraId="409348D7" w14:textId="7C6E55AE" w:rsidR="004635B2" w:rsidRPr="00526483" w:rsidRDefault="004635B2" w:rsidP="00C40792">
            <w:pPr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b/>
                <w:sz w:val="20"/>
                <w:szCs w:val="18"/>
              </w:rPr>
              <w:t>Cheque</w:t>
            </w:r>
            <w:r w:rsidR="00C40792">
              <w:rPr>
                <w:rFonts w:ascii="Arial" w:hAnsi="Arial" w:cs="Arial"/>
                <w:sz w:val="18"/>
                <w:szCs w:val="16"/>
              </w:rPr>
              <w:t xml:space="preserve"> /</w:t>
            </w:r>
            <w:proofErr w:type="spellStart"/>
            <w:r w:rsidR="00C40792">
              <w:rPr>
                <w:rFonts w:ascii="Arial" w:hAnsi="Arial" w:cs="Arial"/>
                <w:sz w:val="18"/>
                <w:szCs w:val="16"/>
              </w:rPr>
              <w:t>Etransfer</w:t>
            </w:r>
            <w:proofErr w:type="spellEnd"/>
            <w:r w:rsidR="00C40792">
              <w:rPr>
                <w:rFonts w:ascii="Arial" w:hAnsi="Arial" w:cs="Arial"/>
                <w:sz w:val="18"/>
                <w:szCs w:val="16"/>
              </w:rPr>
              <w:t xml:space="preserve"> or EFT </w:t>
            </w:r>
            <w:r w:rsidRPr="00526483">
              <w:rPr>
                <w:rFonts w:ascii="Arial" w:hAnsi="Arial" w:cs="Arial"/>
                <w:sz w:val="18"/>
                <w:szCs w:val="16"/>
              </w:rPr>
              <w:t>(</w:t>
            </w:r>
            <w:r w:rsidR="00400C29">
              <w:rPr>
                <w:rFonts w:ascii="Arial" w:hAnsi="Arial" w:cs="Arial"/>
                <w:sz w:val="18"/>
                <w:szCs w:val="16"/>
              </w:rPr>
              <w:t>accounting</w:t>
            </w:r>
            <w:r w:rsidR="00C40792">
              <w:rPr>
                <w:rFonts w:ascii="Arial" w:hAnsi="Arial" w:cs="Arial"/>
                <w:sz w:val="18"/>
                <w:szCs w:val="16"/>
              </w:rPr>
              <w:t>@afpa.com</w:t>
            </w:r>
            <w:r w:rsidR="001B42AE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409348D8" w14:textId="77777777" w:rsidR="004635B2" w:rsidRPr="00526483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35B2" w:rsidRPr="00526483" w14:paraId="409348DE" w14:textId="77777777" w:rsidTr="008229E9">
        <w:trPr>
          <w:trHeight w:val="1385"/>
          <w:jc w:val="center"/>
        </w:trPr>
        <w:tc>
          <w:tcPr>
            <w:tcW w:w="495" w:type="dxa"/>
            <w:vAlign w:val="center"/>
          </w:tcPr>
          <w:p w14:paraId="409348DA" w14:textId="77777777" w:rsidR="004635B2" w:rsidRPr="00526483" w:rsidRDefault="004635B2" w:rsidP="004F1E0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  <w:vAlign w:val="center"/>
          </w:tcPr>
          <w:p w14:paraId="409348DB" w14:textId="36596BCC" w:rsidR="004635B2" w:rsidRPr="00526483" w:rsidRDefault="00F96E0E" w:rsidP="004F1E00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Credit Card #</w:t>
            </w:r>
            <w:r w:rsidR="00BB5BBE" w:rsidRPr="00526483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="005E3959" w:rsidRPr="00526483">
              <w:rPr>
                <w:rFonts w:ascii="Arial" w:hAnsi="Arial" w:cs="Arial"/>
                <w:b/>
                <w:sz w:val="18"/>
                <w:szCs w:val="16"/>
              </w:rPr>
              <w:t xml:space="preserve">                                                                             </w:t>
            </w:r>
            <w:r w:rsidR="004635B2" w:rsidRPr="00526483">
              <w:rPr>
                <w:rFonts w:ascii="Arial" w:hAnsi="Arial" w:cs="Arial"/>
                <w:sz w:val="18"/>
                <w:szCs w:val="16"/>
              </w:rPr>
              <w:t>Exp:</w:t>
            </w:r>
            <w:r w:rsidR="00662F5D" w:rsidRPr="00526483">
              <w:rPr>
                <w:rFonts w:ascii="Arial" w:hAnsi="Arial" w:cs="Arial"/>
                <w:sz w:val="18"/>
                <w:szCs w:val="16"/>
              </w:rPr>
              <w:t xml:space="preserve">               </w:t>
            </w:r>
            <w:r w:rsidR="0007264C">
              <w:rPr>
                <w:rFonts w:ascii="Arial" w:hAnsi="Arial" w:cs="Arial"/>
                <w:sz w:val="18"/>
                <w:szCs w:val="16"/>
              </w:rPr>
              <w:t>CVC:</w:t>
            </w:r>
            <w:r w:rsidR="00662F5D" w:rsidRPr="00526483">
              <w:rPr>
                <w:rFonts w:ascii="Arial" w:hAnsi="Arial" w:cs="Arial"/>
                <w:sz w:val="18"/>
                <w:szCs w:val="16"/>
              </w:rPr>
              <w:t xml:space="preserve">                                     </w:t>
            </w:r>
            <w:r w:rsidR="004635B2" w:rsidRPr="00526483">
              <w:rPr>
                <w:rFonts w:ascii="Arial" w:hAnsi="Arial" w:cs="Arial"/>
                <w:sz w:val="18"/>
                <w:szCs w:val="16"/>
              </w:rPr>
              <w:t>Name on Card:</w:t>
            </w:r>
          </w:p>
          <w:p w14:paraId="409348DC" w14:textId="77777777" w:rsidR="004635B2" w:rsidRPr="00526483" w:rsidRDefault="004635B2" w:rsidP="004F1E00">
            <w:pPr>
              <w:spacing w:line="360" w:lineRule="auto"/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sz w:val="18"/>
                <w:szCs w:val="16"/>
              </w:rPr>
              <w:t>Signature: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9348DD" w14:textId="77777777" w:rsidR="004635B2" w:rsidRPr="00526483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635B2" w:rsidRPr="00526483" w14:paraId="409348E2" w14:textId="77777777" w:rsidTr="00E90212">
        <w:trPr>
          <w:trHeight w:val="431"/>
          <w:jc w:val="center"/>
        </w:trPr>
        <w:tc>
          <w:tcPr>
            <w:tcW w:w="495" w:type="dxa"/>
            <w:vAlign w:val="center"/>
          </w:tcPr>
          <w:p w14:paraId="409348DF" w14:textId="77777777" w:rsidR="004635B2" w:rsidRPr="00526483" w:rsidRDefault="004635B2" w:rsidP="004635B2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010" w:type="dxa"/>
            <w:vAlign w:val="center"/>
          </w:tcPr>
          <w:p w14:paraId="409348E0" w14:textId="1FAB93CA" w:rsidR="004635B2" w:rsidRPr="00526483" w:rsidRDefault="004635B2" w:rsidP="00CA0223">
            <w:pPr>
              <w:rPr>
                <w:rFonts w:ascii="Arial" w:hAnsi="Arial" w:cs="Arial"/>
                <w:sz w:val="18"/>
                <w:szCs w:val="16"/>
              </w:rPr>
            </w:pPr>
            <w:r w:rsidRPr="00526483">
              <w:rPr>
                <w:rFonts w:ascii="Arial" w:hAnsi="Arial" w:cs="Arial"/>
                <w:b/>
                <w:sz w:val="20"/>
                <w:szCs w:val="18"/>
              </w:rPr>
              <w:t>Invoice me</w:t>
            </w:r>
            <w:r w:rsidRPr="00526483">
              <w:rPr>
                <w:rFonts w:ascii="Arial" w:hAnsi="Arial" w:cs="Arial"/>
                <w:b/>
                <w:sz w:val="18"/>
                <w:szCs w:val="16"/>
              </w:rPr>
              <w:t xml:space="preserve">: </w:t>
            </w:r>
            <w:r w:rsidRPr="00526483">
              <w:rPr>
                <w:rFonts w:ascii="Arial" w:hAnsi="Arial" w:cs="Arial"/>
                <w:sz w:val="18"/>
                <w:szCs w:val="16"/>
              </w:rPr>
              <w:t>(AFPA members only)</w:t>
            </w:r>
            <w:r w:rsidR="00400C29">
              <w:rPr>
                <w:rFonts w:ascii="Arial" w:hAnsi="Arial" w:cs="Arial"/>
                <w:sz w:val="18"/>
                <w:szCs w:val="16"/>
              </w:rPr>
              <w:t xml:space="preserve"> provide PO# if required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14:paraId="409348E1" w14:textId="77777777" w:rsidR="004635B2" w:rsidRPr="00526483" w:rsidRDefault="004635B2" w:rsidP="004F1E0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409348E3" w14:textId="77777777" w:rsidR="00B76393" w:rsidRDefault="00B76393" w:rsidP="009F6A02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b/>
          <w:color w:val="0000FF"/>
          <w:sz w:val="20"/>
          <w:szCs w:val="24"/>
          <w:highlight w:val="yellow"/>
        </w:rPr>
      </w:pPr>
    </w:p>
    <w:p w14:paraId="409348E4" w14:textId="77777777" w:rsidR="009F6A02" w:rsidRDefault="009F6A02" w:rsidP="009F6A02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Style w:val="Hyperlink"/>
          <w:rFonts w:ascii="Arial" w:hAnsi="Arial" w:cs="Arial"/>
          <w:sz w:val="28"/>
          <w:szCs w:val="28"/>
        </w:rPr>
      </w:pPr>
      <w:r w:rsidRPr="007802CB">
        <w:rPr>
          <w:rFonts w:ascii="Arial" w:hAnsi="Arial" w:cs="Arial"/>
          <w:b/>
          <w:color w:val="0000FF"/>
          <w:sz w:val="28"/>
          <w:szCs w:val="28"/>
          <w:highlight w:val="yellow"/>
        </w:rPr>
        <w:t>SEND COMPLETED REGISTRATION TO</w:t>
      </w:r>
      <w:r w:rsidRPr="007802CB">
        <w:rPr>
          <w:rFonts w:ascii="Arial" w:hAnsi="Arial" w:cs="Arial"/>
          <w:b/>
          <w:sz w:val="28"/>
          <w:szCs w:val="28"/>
        </w:rPr>
        <w:t>:</w:t>
      </w:r>
      <w:r w:rsidR="001B42AE" w:rsidRPr="007802CB">
        <w:rPr>
          <w:rFonts w:ascii="Arial" w:hAnsi="Arial" w:cs="Arial"/>
          <w:b/>
          <w:sz w:val="28"/>
          <w:szCs w:val="28"/>
        </w:rPr>
        <w:t xml:space="preserve"> </w:t>
      </w:r>
      <w:r w:rsidR="001B42AE" w:rsidRPr="007802CB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1B42AE" w:rsidRPr="007802CB">
          <w:rPr>
            <w:rStyle w:val="Hyperlink"/>
            <w:rFonts w:ascii="Arial" w:hAnsi="Arial" w:cs="Arial"/>
            <w:sz w:val="28"/>
            <w:szCs w:val="28"/>
          </w:rPr>
          <w:t>info@afpa.com</w:t>
        </w:r>
      </w:hyperlink>
    </w:p>
    <w:p w14:paraId="120CE3FB" w14:textId="7DBF3B22" w:rsidR="00DE39BA" w:rsidRDefault="00DE39BA" w:rsidP="009F6A02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Or simply email us your </w:t>
      </w:r>
      <w:r w:rsidR="00DC2875">
        <w:rPr>
          <w:rFonts w:ascii="Arial" w:hAnsi="Arial" w:cs="Arial"/>
          <w:b/>
          <w:color w:val="0000FF"/>
          <w:sz w:val="28"/>
          <w:szCs w:val="28"/>
        </w:rPr>
        <w:t>requirements</w:t>
      </w:r>
      <w:r>
        <w:rPr>
          <w:rFonts w:ascii="Arial" w:hAnsi="Arial" w:cs="Arial"/>
          <w:b/>
          <w:color w:val="0000FF"/>
          <w:sz w:val="28"/>
          <w:szCs w:val="28"/>
        </w:rPr>
        <w:t>!</w:t>
      </w:r>
    </w:p>
    <w:p w14:paraId="746BEB6F" w14:textId="77777777" w:rsidR="00DC2875" w:rsidRPr="007802CB" w:rsidRDefault="00DC2875" w:rsidP="009F6A02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b/>
          <w:sz w:val="28"/>
          <w:szCs w:val="28"/>
        </w:rPr>
      </w:pPr>
    </w:p>
    <w:p w14:paraId="409348E5" w14:textId="77777777" w:rsidR="00144B8F" w:rsidRDefault="001B42AE" w:rsidP="00BE4268">
      <w:pPr>
        <w:pStyle w:val="Quick1"/>
        <w:numPr>
          <w:ilvl w:val="0"/>
          <w:numId w:val="0"/>
        </w:numPr>
        <w:tabs>
          <w:tab w:val="left" w:pos="-1440"/>
        </w:tabs>
        <w:ind w:left="7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</w:t>
      </w:r>
    </w:p>
    <w:p w14:paraId="409348E6" w14:textId="77777777" w:rsidR="00CA0223" w:rsidRPr="00EF2442" w:rsidRDefault="00CA0223" w:rsidP="00E23901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18"/>
          <w:szCs w:val="18"/>
        </w:rPr>
      </w:pPr>
      <w:r w:rsidRPr="00EF2442">
        <w:rPr>
          <w:rFonts w:ascii="Arial" w:hAnsi="Arial" w:cs="Arial"/>
          <w:sz w:val="18"/>
          <w:szCs w:val="18"/>
        </w:rPr>
        <w:t xml:space="preserve">If you do not receive acknowledgement of registration within 2 days that means we didn’t receive it; please resubmit.  You will be notified as to the exact </w:t>
      </w:r>
      <w:r w:rsidR="008229E9">
        <w:rPr>
          <w:rFonts w:ascii="Arial" w:hAnsi="Arial" w:cs="Arial"/>
          <w:sz w:val="18"/>
          <w:szCs w:val="18"/>
        </w:rPr>
        <w:t xml:space="preserve">details </w:t>
      </w:r>
      <w:r w:rsidRPr="00EF2442">
        <w:rPr>
          <w:rFonts w:ascii="Arial" w:hAnsi="Arial" w:cs="Arial"/>
          <w:sz w:val="18"/>
          <w:szCs w:val="18"/>
        </w:rPr>
        <w:t xml:space="preserve">of each course </w:t>
      </w:r>
      <w:r w:rsidR="008229E9">
        <w:rPr>
          <w:rFonts w:ascii="Arial" w:hAnsi="Arial" w:cs="Arial"/>
          <w:sz w:val="18"/>
          <w:szCs w:val="18"/>
        </w:rPr>
        <w:t>1</w:t>
      </w:r>
      <w:r w:rsidRPr="00EF2442">
        <w:rPr>
          <w:rFonts w:ascii="Arial" w:hAnsi="Arial" w:cs="Arial"/>
          <w:sz w:val="18"/>
          <w:szCs w:val="18"/>
        </w:rPr>
        <w:t xml:space="preserve"> week prior to the start date.</w:t>
      </w:r>
      <w:r w:rsidR="009E42BF" w:rsidRPr="00EF2442">
        <w:rPr>
          <w:rFonts w:ascii="Arial" w:hAnsi="Arial" w:cs="Arial"/>
          <w:sz w:val="18"/>
          <w:szCs w:val="18"/>
        </w:rPr>
        <w:t xml:space="preserve">  </w:t>
      </w:r>
      <w:r w:rsidRPr="00EF2442">
        <w:rPr>
          <w:rFonts w:ascii="Arial" w:hAnsi="Arial" w:cs="Arial"/>
          <w:sz w:val="18"/>
          <w:szCs w:val="18"/>
        </w:rPr>
        <w:t xml:space="preserve">Ensure you spell out </w:t>
      </w:r>
      <w:proofErr w:type="gramStart"/>
      <w:r w:rsidRPr="00EF2442">
        <w:rPr>
          <w:rFonts w:ascii="Arial" w:hAnsi="Arial" w:cs="Arial"/>
          <w:sz w:val="18"/>
          <w:szCs w:val="18"/>
        </w:rPr>
        <w:t>correctly the student names</w:t>
      </w:r>
      <w:proofErr w:type="gramEnd"/>
      <w:r w:rsidRPr="00EF2442">
        <w:rPr>
          <w:rFonts w:ascii="Arial" w:hAnsi="Arial" w:cs="Arial"/>
          <w:sz w:val="18"/>
          <w:szCs w:val="18"/>
        </w:rPr>
        <w:t xml:space="preserve"> as this will be used for printing of certificates.</w:t>
      </w:r>
      <w:r w:rsidR="00757A74">
        <w:rPr>
          <w:rFonts w:ascii="Arial" w:hAnsi="Arial" w:cs="Arial"/>
          <w:sz w:val="18"/>
          <w:szCs w:val="18"/>
        </w:rPr>
        <w:t xml:space="preserve"> </w:t>
      </w:r>
    </w:p>
    <w:p w14:paraId="409348E7" w14:textId="77777777" w:rsidR="00F15095" w:rsidRPr="00F15095" w:rsidRDefault="00F15095" w:rsidP="00E23901">
      <w:pPr>
        <w:pStyle w:val="Quick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0"/>
        </w:rPr>
      </w:pPr>
    </w:p>
    <w:p w14:paraId="409348E9" w14:textId="77777777" w:rsidR="00430F3C" w:rsidRPr="00EF2442" w:rsidRDefault="00430F3C" w:rsidP="00CA0223">
      <w:pPr>
        <w:tabs>
          <w:tab w:val="left" w:pos="2694"/>
        </w:tabs>
        <w:jc w:val="center"/>
        <w:rPr>
          <w:rFonts w:ascii="Arial" w:hAnsi="Arial" w:cs="Arial"/>
          <w:b/>
          <w:color w:val="0033CC"/>
          <w:sz w:val="18"/>
          <w:szCs w:val="18"/>
          <w:u w:val="single"/>
        </w:rPr>
      </w:pPr>
    </w:p>
    <w:p w14:paraId="409348EA" w14:textId="77777777" w:rsidR="00E01B1D" w:rsidRPr="008229E9" w:rsidRDefault="00E01B1D" w:rsidP="004C6436">
      <w:pPr>
        <w:rPr>
          <w:rFonts w:ascii="Arial" w:hAnsi="Arial" w:cs="Arial"/>
          <w:sz w:val="18"/>
          <w:szCs w:val="18"/>
        </w:rPr>
      </w:pPr>
      <w:r w:rsidRPr="008229E9">
        <w:rPr>
          <w:rFonts w:ascii="Arial" w:hAnsi="Arial" w:cs="Arial"/>
          <w:sz w:val="18"/>
          <w:szCs w:val="18"/>
        </w:rPr>
        <w:t>We strive to meet our obligation to deliver the course</w:t>
      </w:r>
      <w:r w:rsidR="004C6436" w:rsidRPr="008229E9">
        <w:rPr>
          <w:rFonts w:ascii="Arial" w:hAnsi="Arial" w:cs="Arial"/>
          <w:sz w:val="18"/>
          <w:szCs w:val="18"/>
        </w:rPr>
        <w:t>s</w:t>
      </w:r>
      <w:r w:rsidRPr="008229E9">
        <w:rPr>
          <w:rFonts w:ascii="Arial" w:hAnsi="Arial" w:cs="Arial"/>
          <w:sz w:val="18"/>
          <w:szCs w:val="18"/>
        </w:rPr>
        <w:t xml:space="preserve"> on the given dates but some</w:t>
      </w:r>
      <w:r w:rsidR="008421A5" w:rsidRPr="008229E9">
        <w:rPr>
          <w:rFonts w:ascii="Arial" w:hAnsi="Arial" w:cs="Arial"/>
          <w:sz w:val="18"/>
          <w:szCs w:val="18"/>
        </w:rPr>
        <w:t xml:space="preserve">times we must </w:t>
      </w:r>
      <w:r w:rsidRPr="008229E9">
        <w:rPr>
          <w:rFonts w:ascii="Arial" w:hAnsi="Arial" w:cs="Arial"/>
          <w:sz w:val="18"/>
          <w:szCs w:val="18"/>
        </w:rPr>
        <w:t>cancel</w:t>
      </w:r>
      <w:r w:rsidR="004C6436" w:rsidRPr="008229E9">
        <w:rPr>
          <w:rFonts w:ascii="Arial" w:hAnsi="Arial" w:cs="Arial"/>
          <w:sz w:val="18"/>
          <w:szCs w:val="18"/>
        </w:rPr>
        <w:t xml:space="preserve">. </w:t>
      </w:r>
      <w:r w:rsidRPr="008229E9">
        <w:rPr>
          <w:rFonts w:ascii="Arial" w:hAnsi="Arial" w:cs="Arial"/>
          <w:sz w:val="18"/>
          <w:szCs w:val="18"/>
        </w:rPr>
        <w:t>AVOID disappointment</w:t>
      </w:r>
      <w:r w:rsidR="00CA0223" w:rsidRPr="008229E9">
        <w:rPr>
          <w:rFonts w:ascii="Arial" w:hAnsi="Arial" w:cs="Arial"/>
          <w:sz w:val="18"/>
          <w:szCs w:val="18"/>
        </w:rPr>
        <w:t xml:space="preserve"> </w:t>
      </w:r>
      <w:r w:rsidRPr="008229E9">
        <w:rPr>
          <w:rFonts w:ascii="Arial" w:hAnsi="Arial" w:cs="Arial"/>
          <w:sz w:val="18"/>
          <w:szCs w:val="18"/>
        </w:rPr>
        <w:t xml:space="preserve">register with us as far in advance as possible. </w:t>
      </w:r>
      <w:r w:rsidR="008229E9" w:rsidRPr="008229E9">
        <w:rPr>
          <w:rFonts w:ascii="Arial" w:hAnsi="Arial" w:cs="Arial"/>
          <w:sz w:val="18"/>
          <w:szCs w:val="18"/>
        </w:rPr>
        <w:t>W</w:t>
      </w:r>
      <w:r w:rsidRPr="008229E9">
        <w:rPr>
          <w:rFonts w:ascii="Arial" w:hAnsi="Arial" w:cs="Arial"/>
          <w:sz w:val="18"/>
          <w:szCs w:val="18"/>
        </w:rPr>
        <w:t>e will cancel courses with insufficient registration.</w:t>
      </w:r>
    </w:p>
    <w:p w14:paraId="409348EB" w14:textId="77777777" w:rsidR="00E01B1D" w:rsidRPr="008229E9" w:rsidRDefault="00E01B1D" w:rsidP="0071491C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8229E9">
        <w:rPr>
          <w:rFonts w:ascii="Arial" w:hAnsi="Arial" w:cs="Arial"/>
          <w:color w:val="000000"/>
          <w:sz w:val="18"/>
          <w:szCs w:val="18"/>
        </w:rPr>
        <w:t>Substitutions are welcome; notify us as soon as possible.</w:t>
      </w:r>
    </w:p>
    <w:p w14:paraId="409348EC" w14:textId="77777777" w:rsidR="00E01B1D" w:rsidRPr="008229E9" w:rsidRDefault="00E01B1D" w:rsidP="0071491C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8229E9">
        <w:rPr>
          <w:rFonts w:ascii="Arial" w:hAnsi="Arial" w:cs="Arial"/>
          <w:color w:val="000000"/>
          <w:sz w:val="18"/>
          <w:szCs w:val="18"/>
        </w:rPr>
        <w:t xml:space="preserve">Early Cancellation:  Received more than </w:t>
      </w:r>
      <w:r w:rsidR="004A1FB7" w:rsidRPr="008229E9">
        <w:rPr>
          <w:rFonts w:ascii="Arial" w:hAnsi="Arial" w:cs="Arial"/>
          <w:color w:val="000000"/>
          <w:sz w:val="18"/>
          <w:szCs w:val="18"/>
        </w:rPr>
        <w:t>3</w:t>
      </w:r>
      <w:r w:rsidRPr="008229E9">
        <w:rPr>
          <w:rFonts w:ascii="Arial" w:hAnsi="Arial" w:cs="Arial"/>
          <w:color w:val="000000"/>
          <w:sz w:val="18"/>
          <w:szCs w:val="18"/>
        </w:rPr>
        <w:t xml:space="preserve"> weeks before the course date; we will refund your fee less </w:t>
      </w:r>
      <w:proofErr w:type="gramStart"/>
      <w:r w:rsidRPr="008229E9">
        <w:rPr>
          <w:rFonts w:ascii="Arial" w:hAnsi="Arial" w:cs="Arial"/>
          <w:color w:val="000000"/>
          <w:sz w:val="18"/>
          <w:szCs w:val="18"/>
        </w:rPr>
        <w:t xml:space="preserve">a </w:t>
      </w:r>
      <w:r w:rsidR="0071491C" w:rsidRPr="008229E9">
        <w:rPr>
          <w:rFonts w:ascii="Arial" w:hAnsi="Arial" w:cs="Arial"/>
          <w:color w:val="000000"/>
          <w:sz w:val="18"/>
          <w:szCs w:val="18"/>
        </w:rPr>
        <w:t>2</w:t>
      </w:r>
      <w:r w:rsidRPr="008229E9">
        <w:rPr>
          <w:rFonts w:ascii="Arial" w:hAnsi="Arial" w:cs="Arial"/>
          <w:color w:val="000000"/>
          <w:sz w:val="18"/>
          <w:szCs w:val="18"/>
        </w:rPr>
        <w:t>5</w:t>
      </w:r>
      <w:proofErr w:type="gramEnd"/>
      <w:r w:rsidRPr="008229E9">
        <w:rPr>
          <w:rFonts w:ascii="Arial" w:hAnsi="Arial" w:cs="Arial"/>
          <w:color w:val="000000"/>
          <w:sz w:val="18"/>
          <w:szCs w:val="18"/>
        </w:rPr>
        <w:t xml:space="preserve">%. </w:t>
      </w:r>
    </w:p>
    <w:p w14:paraId="409348ED" w14:textId="77777777" w:rsidR="00E01B1D" w:rsidRPr="008229E9" w:rsidRDefault="00E01B1D" w:rsidP="0071491C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8229E9">
        <w:rPr>
          <w:rFonts w:ascii="Arial" w:hAnsi="Arial" w:cs="Arial"/>
          <w:color w:val="000000"/>
          <w:sz w:val="18"/>
          <w:szCs w:val="18"/>
        </w:rPr>
        <w:t>Late Cancellation: Refunds cannot be issued.</w:t>
      </w:r>
    </w:p>
    <w:p w14:paraId="409348EE" w14:textId="77777777" w:rsidR="00E01B1D" w:rsidRPr="008229E9" w:rsidRDefault="00E01B1D" w:rsidP="0071491C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8229E9">
        <w:rPr>
          <w:rFonts w:ascii="Arial" w:hAnsi="Arial" w:cs="Arial"/>
          <w:color w:val="000000"/>
          <w:sz w:val="18"/>
          <w:szCs w:val="18"/>
        </w:rPr>
        <w:t xml:space="preserve">If </w:t>
      </w:r>
      <w:proofErr w:type="gramStart"/>
      <w:r w:rsidRPr="008229E9">
        <w:rPr>
          <w:rFonts w:ascii="Arial" w:hAnsi="Arial" w:cs="Arial"/>
          <w:color w:val="000000"/>
          <w:sz w:val="18"/>
          <w:szCs w:val="18"/>
        </w:rPr>
        <w:t>course</w:t>
      </w:r>
      <w:proofErr w:type="gramEnd"/>
      <w:r w:rsidRPr="008229E9">
        <w:rPr>
          <w:rFonts w:ascii="Arial" w:hAnsi="Arial" w:cs="Arial"/>
          <w:color w:val="000000"/>
          <w:sz w:val="18"/>
          <w:szCs w:val="18"/>
        </w:rPr>
        <w:t xml:space="preserve"> is cancelled by AFPA, we will refund your registration fees</w:t>
      </w:r>
      <w:r w:rsidR="00AA0349" w:rsidRPr="008229E9">
        <w:rPr>
          <w:rFonts w:ascii="Arial" w:hAnsi="Arial" w:cs="Arial"/>
          <w:color w:val="000000"/>
          <w:sz w:val="18"/>
          <w:szCs w:val="18"/>
        </w:rPr>
        <w:t xml:space="preserve"> or provide a credit</w:t>
      </w:r>
      <w:r w:rsidRPr="008229E9">
        <w:rPr>
          <w:rFonts w:ascii="Arial" w:hAnsi="Arial" w:cs="Arial"/>
          <w:color w:val="000000"/>
          <w:sz w:val="18"/>
          <w:szCs w:val="18"/>
        </w:rPr>
        <w:t xml:space="preserve">. </w:t>
      </w:r>
      <w:r w:rsidR="00AA0349" w:rsidRPr="008229E9">
        <w:rPr>
          <w:rFonts w:ascii="Arial" w:hAnsi="Arial" w:cs="Arial"/>
          <w:color w:val="000000"/>
          <w:sz w:val="18"/>
          <w:szCs w:val="18"/>
        </w:rPr>
        <w:t>We</w:t>
      </w:r>
      <w:r w:rsidRPr="008229E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8229E9">
        <w:rPr>
          <w:rFonts w:ascii="Arial" w:hAnsi="Arial" w:cs="Arial"/>
          <w:color w:val="000000"/>
          <w:sz w:val="18"/>
          <w:szCs w:val="18"/>
        </w:rPr>
        <w:t>reserves</w:t>
      </w:r>
      <w:proofErr w:type="gramEnd"/>
      <w:r w:rsidRPr="008229E9">
        <w:rPr>
          <w:rFonts w:ascii="Arial" w:hAnsi="Arial" w:cs="Arial"/>
          <w:color w:val="000000"/>
          <w:sz w:val="18"/>
          <w:szCs w:val="18"/>
        </w:rPr>
        <w:t xml:space="preserve"> the right to change </w:t>
      </w:r>
      <w:proofErr w:type="gramStart"/>
      <w:r w:rsidRPr="008229E9">
        <w:rPr>
          <w:rFonts w:ascii="Arial" w:hAnsi="Arial" w:cs="Arial"/>
          <w:color w:val="000000"/>
          <w:sz w:val="18"/>
          <w:szCs w:val="18"/>
        </w:rPr>
        <w:t>date</w:t>
      </w:r>
      <w:proofErr w:type="gramEnd"/>
      <w:r w:rsidRPr="008229E9">
        <w:rPr>
          <w:rFonts w:ascii="Arial" w:hAnsi="Arial" w:cs="Arial"/>
          <w:color w:val="000000"/>
          <w:sz w:val="18"/>
          <w:szCs w:val="18"/>
        </w:rPr>
        <w:t xml:space="preserve">, location </w:t>
      </w:r>
      <w:r w:rsidR="00AA0349" w:rsidRPr="008229E9">
        <w:rPr>
          <w:rFonts w:ascii="Arial" w:hAnsi="Arial" w:cs="Arial"/>
          <w:color w:val="000000"/>
          <w:sz w:val="18"/>
          <w:szCs w:val="18"/>
        </w:rPr>
        <w:t>or</w:t>
      </w:r>
      <w:r w:rsidRPr="008229E9">
        <w:rPr>
          <w:rFonts w:ascii="Arial" w:hAnsi="Arial" w:cs="Arial"/>
          <w:color w:val="000000"/>
          <w:sz w:val="18"/>
          <w:szCs w:val="18"/>
        </w:rPr>
        <w:t xml:space="preserve"> </w:t>
      </w:r>
      <w:r w:rsidR="001F037C" w:rsidRPr="008229E9">
        <w:rPr>
          <w:rFonts w:ascii="Arial" w:hAnsi="Arial" w:cs="Arial"/>
          <w:color w:val="000000"/>
          <w:sz w:val="18"/>
          <w:szCs w:val="18"/>
        </w:rPr>
        <w:t>trainer</w:t>
      </w:r>
      <w:r w:rsidRPr="008229E9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409348EF" w14:textId="77777777" w:rsidR="00526483" w:rsidRPr="008A2894" w:rsidRDefault="00E01B1D" w:rsidP="0071491C">
      <w:pPr>
        <w:numPr>
          <w:ilvl w:val="0"/>
          <w:numId w:val="13"/>
        </w:num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  <w:r w:rsidRPr="008229E9">
        <w:rPr>
          <w:rFonts w:ascii="Arial" w:hAnsi="Arial" w:cs="Arial"/>
          <w:color w:val="000000"/>
          <w:sz w:val="18"/>
          <w:szCs w:val="18"/>
        </w:rPr>
        <w:t xml:space="preserve">Non AFPA members: Payment must be received </w:t>
      </w:r>
      <w:r w:rsidR="008229E9" w:rsidRPr="008229E9">
        <w:rPr>
          <w:rFonts w:ascii="Arial" w:hAnsi="Arial" w:cs="Arial"/>
          <w:color w:val="000000"/>
          <w:sz w:val="18"/>
          <w:szCs w:val="18"/>
        </w:rPr>
        <w:t xml:space="preserve">upon registration. </w:t>
      </w:r>
      <w:r w:rsidR="008229E9" w:rsidRPr="008A2894">
        <w:rPr>
          <w:rFonts w:ascii="Arial" w:hAnsi="Arial" w:cs="Arial"/>
          <w:b/>
          <w:color w:val="000000"/>
          <w:sz w:val="18"/>
          <w:szCs w:val="18"/>
        </w:rPr>
        <w:t xml:space="preserve">All courses must be </w:t>
      </w:r>
      <w:proofErr w:type="gramStart"/>
      <w:r w:rsidR="008229E9" w:rsidRPr="008A2894">
        <w:rPr>
          <w:rFonts w:ascii="Arial" w:hAnsi="Arial" w:cs="Arial"/>
          <w:b/>
          <w:color w:val="000000"/>
          <w:sz w:val="18"/>
          <w:szCs w:val="18"/>
        </w:rPr>
        <w:t>paid</w:t>
      </w:r>
      <w:proofErr w:type="gramEnd"/>
      <w:r w:rsidR="008229E9" w:rsidRPr="008A2894">
        <w:rPr>
          <w:rFonts w:ascii="Arial" w:hAnsi="Arial" w:cs="Arial"/>
          <w:b/>
          <w:color w:val="000000"/>
          <w:sz w:val="18"/>
          <w:szCs w:val="18"/>
        </w:rPr>
        <w:t xml:space="preserve"> prior to </w:t>
      </w:r>
      <w:r w:rsidRPr="008A2894">
        <w:rPr>
          <w:rFonts w:ascii="Arial" w:hAnsi="Arial" w:cs="Arial"/>
          <w:b/>
          <w:color w:val="000000"/>
          <w:sz w:val="18"/>
          <w:szCs w:val="18"/>
        </w:rPr>
        <w:t xml:space="preserve">the course </w:t>
      </w:r>
      <w:r w:rsidR="00D211B5" w:rsidRPr="008A2894">
        <w:rPr>
          <w:rFonts w:ascii="Arial" w:hAnsi="Arial" w:cs="Arial"/>
          <w:b/>
          <w:color w:val="000000"/>
          <w:sz w:val="18"/>
          <w:szCs w:val="18"/>
        </w:rPr>
        <w:t xml:space="preserve">start </w:t>
      </w:r>
      <w:r w:rsidRPr="008A2894">
        <w:rPr>
          <w:rFonts w:ascii="Arial" w:hAnsi="Arial" w:cs="Arial"/>
          <w:b/>
          <w:color w:val="000000"/>
          <w:sz w:val="18"/>
          <w:szCs w:val="18"/>
        </w:rPr>
        <w:t>date</w:t>
      </w:r>
      <w:r w:rsidR="00D211B5" w:rsidRPr="008A2894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409348F0" w14:textId="77777777" w:rsidR="00C40792" w:rsidRPr="008229E9" w:rsidRDefault="00C40792" w:rsidP="0071491C">
      <w:pPr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Ask about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multi registration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discounts!</w:t>
      </w:r>
    </w:p>
    <w:p w14:paraId="409348F1" w14:textId="77777777" w:rsidR="001B42AE" w:rsidRPr="00EF2442" w:rsidRDefault="001B42AE" w:rsidP="001B42AE">
      <w:pPr>
        <w:spacing w:line="276" w:lineRule="auto"/>
        <w:ind w:left="360"/>
        <w:rPr>
          <w:rFonts w:ascii="Arial" w:hAnsi="Arial" w:cs="Arial"/>
          <w:color w:val="000000"/>
          <w:sz w:val="16"/>
          <w:szCs w:val="16"/>
        </w:rPr>
      </w:pPr>
    </w:p>
    <w:p w14:paraId="409348F6" w14:textId="77777777" w:rsidR="007F77CF" w:rsidRPr="008229E9" w:rsidRDefault="007F77CF" w:rsidP="00346BDF">
      <w:pPr>
        <w:ind w:firstLine="360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409348F7" w14:textId="77777777" w:rsidR="001B42AE" w:rsidRDefault="001B42AE" w:rsidP="00346BDF">
      <w:pPr>
        <w:ind w:firstLine="360"/>
        <w:rPr>
          <w:rFonts w:ascii="Calibri" w:hAnsi="Calibri" w:cs="Arial"/>
          <w:b/>
          <w:color w:val="000080"/>
          <w:sz w:val="28"/>
          <w:szCs w:val="28"/>
        </w:rPr>
      </w:pPr>
    </w:p>
    <w:p w14:paraId="409348F8" w14:textId="77777777" w:rsidR="00346BDF" w:rsidRPr="00CA0223" w:rsidRDefault="00346BDF" w:rsidP="00A31D8E">
      <w:pPr>
        <w:ind w:firstLine="360"/>
        <w:rPr>
          <w:rFonts w:ascii="Arial" w:hAnsi="Arial" w:cs="Arial"/>
          <w:b/>
          <w:color w:val="0000FF"/>
          <w:sz w:val="28"/>
          <w:szCs w:val="28"/>
        </w:rPr>
      </w:pPr>
    </w:p>
    <w:sectPr w:rsidR="00346BDF" w:rsidRPr="00CA0223" w:rsidSect="00F6490A">
      <w:headerReference w:type="default" r:id="rId14"/>
      <w:footerReference w:type="default" r:id="rId15"/>
      <w:headerReference w:type="first" r:id="rId16"/>
      <w:type w:val="continuous"/>
      <w:pgSz w:w="12240" w:h="15840"/>
      <w:pgMar w:top="432" w:right="720" w:bottom="432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26229" w14:textId="77777777" w:rsidR="00F6490A" w:rsidRDefault="00F6490A">
      <w:r>
        <w:separator/>
      </w:r>
    </w:p>
  </w:endnote>
  <w:endnote w:type="continuationSeparator" w:id="0">
    <w:p w14:paraId="445629C3" w14:textId="77777777" w:rsidR="00F6490A" w:rsidRDefault="00F6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348FE" w14:textId="77777777" w:rsidR="00A92F9C" w:rsidRPr="00DF243D" w:rsidRDefault="00A92F9C">
    <w:pPr>
      <w:pStyle w:val="Footer"/>
      <w:rPr>
        <w:rFonts w:ascii="Arial" w:hAnsi="Arial"/>
        <w:sz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77B50" w14:textId="77777777" w:rsidR="00F6490A" w:rsidRDefault="00F6490A">
      <w:r>
        <w:separator/>
      </w:r>
    </w:p>
  </w:footnote>
  <w:footnote w:type="continuationSeparator" w:id="0">
    <w:p w14:paraId="4DDC4B82" w14:textId="77777777" w:rsidR="00F6490A" w:rsidRDefault="00F6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348FD" w14:textId="77777777" w:rsidR="0049321A" w:rsidRPr="0049321A" w:rsidRDefault="0049321A">
    <w:pPr>
      <w:pStyle w:val="Header"/>
      <w:rPr>
        <w:rFonts w:ascii="Arial" w:hAnsi="Arial" w:cs="Arial"/>
        <w:b/>
        <w:position w:val="40"/>
        <w:sz w:val="28"/>
        <w:szCs w:val="28"/>
      </w:rPr>
    </w:pPr>
    <w:r w:rsidRPr="0049321A">
      <w:rPr>
        <w:rFonts w:ascii="Arial" w:hAnsi="Arial" w:cs="Arial"/>
        <w:b/>
        <w:noProof/>
        <w:color w:val="000080"/>
        <w:position w:val="40"/>
        <w:sz w:val="28"/>
        <w:szCs w:val="28"/>
      </w:rPr>
      <w:drawing>
        <wp:anchor distT="0" distB="0" distL="114300" distR="114300" simplePos="0" relativeHeight="251659776" behindDoc="0" locked="0" layoutInCell="1" allowOverlap="1" wp14:anchorId="40934900" wp14:editId="40934901">
          <wp:simplePos x="0" y="0"/>
          <wp:positionH relativeFrom="column">
            <wp:posOffset>5577840</wp:posOffset>
          </wp:positionH>
          <wp:positionV relativeFrom="paragraph">
            <wp:posOffset>-63610</wp:posOffset>
          </wp:positionV>
          <wp:extent cx="1375983" cy="524786"/>
          <wp:effectExtent l="0" t="0" r="0" b="8890"/>
          <wp:wrapNone/>
          <wp:docPr id="4" name="Picture 4" descr="AFPA new logo2 color (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PA new logo2 color (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12" cy="528687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4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21A">
      <w:rPr>
        <w:rFonts w:ascii="Arial" w:hAnsi="Arial" w:cs="Arial"/>
        <w:b/>
        <w:position w:val="40"/>
        <w:sz w:val="28"/>
        <w:szCs w:val="28"/>
      </w:rPr>
      <w:t>Food Safety Registration Form</w:t>
    </w:r>
    <w:r w:rsidR="00AA0349">
      <w:rPr>
        <w:rFonts w:ascii="Arial" w:hAnsi="Arial" w:cs="Arial"/>
        <w:b/>
        <w:position w:val="40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348FF" w14:textId="77777777" w:rsidR="00EF2442" w:rsidRDefault="0056031D">
    <w:pPr>
      <w:pStyle w:val="Header"/>
    </w:pPr>
    <w:r>
      <w:rPr>
        <w:noProof/>
        <w:color w:val="000080"/>
        <w:sz w:val="28"/>
        <w:szCs w:val="28"/>
      </w:rPr>
      <w:drawing>
        <wp:anchor distT="0" distB="0" distL="114300" distR="114300" simplePos="0" relativeHeight="251657728" behindDoc="1" locked="0" layoutInCell="1" allowOverlap="1" wp14:anchorId="40934902" wp14:editId="40934903">
          <wp:simplePos x="0" y="0"/>
          <wp:positionH relativeFrom="column">
            <wp:posOffset>5504815</wp:posOffset>
          </wp:positionH>
          <wp:positionV relativeFrom="paragraph">
            <wp:posOffset>-244475</wp:posOffset>
          </wp:positionV>
          <wp:extent cx="1105535" cy="421640"/>
          <wp:effectExtent l="0" t="0" r="0" b="0"/>
          <wp:wrapTight wrapText="left">
            <wp:wrapPolygon edited="0">
              <wp:start x="0" y="0"/>
              <wp:lineTo x="0" y="20494"/>
              <wp:lineTo x="21215" y="20494"/>
              <wp:lineTo x="21215" y="0"/>
              <wp:lineTo x="0" y="0"/>
            </wp:wrapPolygon>
          </wp:wrapTight>
          <wp:docPr id="1" name="Picture 1" descr="AFPA new logo2 color (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PA new logo2 color (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2164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4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442" w:rsidRPr="00124928">
      <w:rPr>
        <w:color w:val="000080"/>
        <w:sz w:val="28"/>
        <w:szCs w:val="28"/>
      </w:rPr>
      <w:t>Food Safety Course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in;height:3in" o:bullet="t"/>
    </w:pict>
  </w:numPicBullet>
  <w:numPicBullet w:numPicBulletId="1">
    <w:pict>
      <v:shape id="_x0000_i1052" type="#_x0000_t75" style="width:3in;height:3in" o:bullet="t"/>
    </w:pict>
  </w:numPicBullet>
  <w:numPicBullet w:numPicBulletId="2">
    <w:pict>
      <v:shape id="_x0000_i1053" type="#_x0000_t75" style="width:3in;height:3in" o:bullet="t"/>
    </w:pict>
  </w:numPicBullet>
  <w:numPicBullet w:numPicBulletId="3">
    <w:pict>
      <v:shape id="_x0000_i1054" type="#_x0000_t75" style="width:3in;height:3in" o:bullet="t"/>
    </w:pict>
  </w:numPicBullet>
  <w:numPicBullet w:numPicBulletId="4">
    <w:pict>
      <v:shape id="_x0000_i1055" type="#_x0000_t75" style="width:3in;height:3in" o:bullet="t"/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004C057F"/>
    <w:multiLevelType w:val="hybridMultilevel"/>
    <w:tmpl w:val="00003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25752"/>
    <w:multiLevelType w:val="hybridMultilevel"/>
    <w:tmpl w:val="6736E9B4"/>
    <w:lvl w:ilvl="0" w:tplc="F3746520">
      <w:start w:val="1"/>
      <w:numFmt w:val="bullet"/>
      <w:lvlText w:val="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8613282"/>
    <w:multiLevelType w:val="hybridMultilevel"/>
    <w:tmpl w:val="CE089A94"/>
    <w:lvl w:ilvl="0" w:tplc="6B6436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3B27"/>
    <w:multiLevelType w:val="hybridMultilevel"/>
    <w:tmpl w:val="755A6E3E"/>
    <w:lvl w:ilvl="0" w:tplc="4FF60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4FBE"/>
    <w:multiLevelType w:val="hybridMultilevel"/>
    <w:tmpl w:val="8A846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7600"/>
    <w:multiLevelType w:val="hybridMultilevel"/>
    <w:tmpl w:val="5D8644E2"/>
    <w:lvl w:ilvl="0" w:tplc="A5CCF60C">
      <w:start w:val="1"/>
      <w:numFmt w:val="bullet"/>
      <w:lvlText w:val=""/>
      <w:lvlJc w:val="left"/>
      <w:pPr>
        <w:tabs>
          <w:tab w:val="num" w:pos="360"/>
        </w:tabs>
        <w:ind w:left="216" w:firstLine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7746"/>
    <w:multiLevelType w:val="hybridMultilevel"/>
    <w:tmpl w:val="E4C266DE"/>
    <w:lvl w:ilvl="0" w:tplc="A06A8F1A">
      <w:start w:val="1"/>
      <w:numFmt w:val="bullet"/>
      <w:lvlText w:val=""/>
      <w:lvlJc w:val="left"/>
      <w:pPr>
        <w:tabs>
          <w:tab w:val="num" w:pos="144"/>
        </w:tabs>
        <w:ind w:left="288" w:hanging="144"/>
      </w:pPr>
      <w:rPr>
        <w:rFonts w:ascii="Wingdings 3" w:hAnsi="Wingdings 3" w:hint="default"/>
        <w:sz w:val="20"/>
        <w:szCs w:val="20"/>
      </w:rPr>
    </w:lvl>
    <w:lvl w:ilvl="1" w:tplc="468A98D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65C"/>
    <w:multiLevelType w:val="hybridMultilevel"/>
    <w:tmpl w:val="10EC7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985"/>
    <w:multiLevelType w:val="hybridMultilevel"/>
    <w:tmpl w:val="B44A2EA4"/>
    <w:lvl w:ilvl="0" w:tplc="A32080C0">
      <w:start w:val="1"/>
      <w:numFmt w:val="bullet"/>
      <w:lvlText w:val="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9116E"/>
    <w:multiLevelType w:val="hybridMultilevel"/>
    <w:tmpl w:val="B080C88A"/>
    <w:lvl w:ilvl="0" w:tplc="F374652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630B"/>
    <w:multiLevelType w:val="hybridMultilevel"/>
    <w:tmpl w:val="E48C56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2124938"/>
    <w:multiLevelType w:val="multilevel"/>
    <w:tmpl w:val="E4C266DE"/>
    <w:lvl w:ilvl="0">
      <w:start w:val="1"/>
      <w:numFmt w:val="bullet"/>
      <w:lvlText w:val=""/>
      <w:lvlJc w:val="left"/>
      <w:pPr>
        <w:tabs>
          <w:tab w:val="num" w:pos="144"/>
        </w:tabs>
        <w:ind w:left="288" w:hanging="144"/>
      </w:pPr>
      <w:rPr>
        <w:rFonts w:ascii="Wingdings 3" w:hAnsi="Wingdings 3" w:hint="default"/>
        <w:sz w:val="20"/>
        <w:szCs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109D6"/>
    <w:multiLevelType w:val="hybridMultilevel"/>
    <w:tmpl w:val="78E8C932"/>
    <w:lvl w:ilvl="0" w:tplc="B1741CCC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1144"/>
    <w:multiLevelType w:val="multilevel"/>
    <w:tmpl w:val="01A8E08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4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EC7A9D"/>
    <w:multiLevelType w:val="multilevel"/>
    <w:tmpl w:val="78E8C932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7450"/>
    <w:multiLevelType w:val="hybridMultilevel"/>
    <w:tmpl w:val="C5865A7A"/>
    <w:lvl w:ilvl="0" w:tplc="4FF601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8706E2"/>
    <w:multiLevelType w:val="hybridMultilevel"/>
    <w:tmpl w:val="6E6A5D8C"/>
    <w:lvl w:ilvl="0" w:tplc="3FB8E848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07FEF"/>
    <w:multiLevelType w:val="hybridMultilevel"/>
    <w:tmpl w:val="75941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C1897"/>
    <w:multiLevelType w:val="multilevel"/>
    <w:tmpl w:val="2FAC5C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FC6E1E"/>
    <w:multiLevelType w:val="multilevel"/>
    <w:tmpl w:val="94D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A52AAC"/>
    <w:multiLevelType w:val="hybridMultilevel"/>
    <w:tmpl w:val="8602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64005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247378904">
    <w:abstractNumId w:val="7"/>
  </w:num>
  <w:num w:numId="3" w16cid:durableId="422844289">
    <w:abstractNumId w:val="12"/>
  </w:num>
  <w:num w:numId="4" w16cid:durableId="777795875">
    <w:abstractNumId w:val="2"/>
  </w:num>
  <w:num w:numId="5" w16cid:durableId="1242445285">
    <w:abstractNumId w:val="10"/>
  </w:num>
  <w:num w:numId="6" w16cid:durableId="1894927111">
    <w:abstractNumId w:val="13"/>
  </w:num>
  <w:num w:numId="7" w16cid:durableId="639043604">
    <w:abstractNumId w:val="15"/>
  </w:num>
  <w:num w:numId="8" w16cid:durableId="1296251762">
    <w:abstractNumId w:val="6"/>
  </w:num>
  <w:num w:numId="9" w16cid:durableId="633947603">
    <w:abstractNumId w:val="17"/>
  </w:num>
  <w:num w:numId="10" w16cid:durableId="858279414">
    <w:abstractNumId w:val="4"/>
  </w:num>
  <w:num w:numId="11" w16cid:durableId="454494510">
    <w:abstractNumId w:val="16"/>
  </w:num>
  <w:num w:numId="12" w16cid:durableId="700789282">
    <w:abstractNumId w:val="9"/>
  </w:num>
  <w:num w:numId="13" w16cid:durableId="2010405184">
    <w:abstractNumId w:val="3"/>
  </w:num>
  <w:num w:numId="14" w16cid:durableId="2005665315">
    <w:abstractNumId w:val="5"/>
  </w:num>
  <w:num w:numId="15" w16cid:durableId="1675761744">
    <w:abstractNumId w:val="19"/>
  </w:num>
  <w:num w:numId="16" w16cid:durableId="1819303145">
    <w:abstractNumId w:val="14"/>
  </w:num>
  <w:num w:numId="17" w16cid:durableId="1161852772">
    <w:abstractNumId w:val="11"/>
  </w:num>
  <w:num w:numId="18" w16cid:durableId="950165947">
    <w:abstractNumId w:val="1"/>
  </w:num>
  <w:num w:numId="19" w16cid:durableId="1461996727">
    <w:abstractNumId w:val="20"/>
  </w:num>
  <w:num w:numId="20" w16cid:durableId="1629893449">
    <w:abstractNumId w:val="8"/>
  </w:num>
  <w:num w:numId="21" w16cid:durableId="116072855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68698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86"/>
    <w:rsid w:val="00003DB1"/>
    <w:rsid w:val="00006F52"/>
    <w:rsid w:val="00011473"/>
    <w:rsid w:val="000123F5"/>
    <w:rsid w:val="00016BC7"/>
    <w:rsid w:val="00020980"/>
    <w:rsid w:val="00023D11"/>
    <w:rsid w:val="0002568A"/>
    <w:rsid w:val="00026E65"/>
    <w:rsid w:val="00030659"/>
    <w:rsid w:val="00031028"/>
    <w:rsid w:val="0003118F"/>
    <w:rsid w:val="00031B53"/>
    <w:rsid w:val="00033A76"/>
    <w:rsid w:val="00041CE8"/>
    <w:rsid w:val="000442E1"/>
    <w:rsid w:val="000455D6"/>
    <w:rsid w:val="00046C0F"/>
    <w:rsid w:val="00050F07"/>
    <w:rsid w:val="0006521D"/>
    <w:rsid w:val="000656A6"/>
    <w:rsid w:val="0006651F"/>
    <w:rsid w:val="00066DE3"/>
    <w:rsid w:val="00070684"/>
    <w:rsid w:val="0007153C"/>
    <w:rsid w:val="00071EE5"/>
    <w:rsid w:val="0007264C"/>
    <w:rsid w:val="0007707C"/>
    <w:rsid w:val="00077095"/>
    <w:rsid w:val="00077596"/>
    <w:rsid w:val="00085417"/>
    <w:rsid w:val="00090176"/>
    <w:rsid w:val="0009692D"/>
    <w:rsid w:val="000A1D08"/>
    <w:rsid w:val="000A2007"/>
    <w:rsid w:val="000A2489"/>
    <w:rsid w:val="000A37E4"/>
    <w:rsid w:val="000A4801"/>
    <w:rsid w:val="000A7E84"/>
    <w:rsid w:val="000B0DE0"/>
    <w:rsid w:val="000B135A"/>
    <w:rsid w:val="000B1867"/>
    <w:rsid w:val="000B3E08"/>
    <w:rsid w:val="000B3E92"/>
    <w:rsid w:val="000B540F"/>
    <w:rsid w:val="000C109D"/>
    <w:rsid w:val="000C7A61"/>
    <w:rsid w:val="000D17C1"/>
    <w:rsid w:val="000E07C8"/>
    <w:rsid w:val="000E3573"/>
    <w:rsid w:val="000F2288"/>
    <w:rsid w:val="000F306A"/>
    <w:rsid w:val="000F4F45"/>
    <w:rsid w:val="000F5847"/>
    <w:rsid w:val="000F6960"/>
    <w:rsid w:val="00102A3B"/>
    <w:rsid w:val="00103E0F"/>
    <w:rsid w:val="001047FD"/>
    <w:rsid w:val="00104A15"/>
    <w:rsid w:val="001074CD"/>
    <w:rsid w:val="00107D71"/>
    <w:rsid w:val="00112219"/>
    <w:rsid w:val="0011347C"/>
    <w:rsid w:val="00123CDB"/>
    <w:rsid w:val="00124928"/>
    <w:rsid w:val="001269E2"/>
    <w:rsid w:val="00126F88"/>
    <w:rsid w:val="00131CAD"/>
    <w:rsid w:val="00140114"/>
    <w:rsid w:val="00144710"/>
    <w:rsid w:val="00144B8F"/>
    <w:rsid w:val="001466C1"/>
    <w:rsid w:val="00152FAC"/>
    <w:rsid w:val="00153339"/>
    <w:rsid w:val="001533FD"/>
    <w:rsid w:val="001642D3"/>
    <w:rsid w:val="0016731A"/>
    <w:rsid w:val="00170CD3"/>
    <w:rsid w:val="0017362E"/>
    <w:rsid w:val="00175BAE"/>
    <w:rsid w:val="0017780F"/>
    <w:rsid w:val="001871EF"/>
    <w:rsid w:val="001875BD"/>
    <w:rsid w:val="0019388B"/>
    <w:rsid w:val="00193B24"/>
    <w:rsid w:val="001B219D"/>
    <w:rsid w:val="001B42AE"/>
    <w:rsid w:val="001B4361"/>
    <w:rsid w:val="001B5E05"/>
    <w:rsid w:val="001B5F13"/>
    <w:rsid w:val="001C0A00"/>
    <w:rsid w:val="001C2538"/>
    <w:rsid w:val="001C6DA7"/>
    <w:rsid w:val="001D1FF5"/>
    <w:rsid w:val="001D3F48"/>
    <w:rsid w:val="001D62D9"/>
    <w:rsid w:val="001E1803"/>
    <w:rsid w:val="001E780B"/>
    <w:rsid w:val="001F037C"/>
    <w:rsid w:val="001F7AC1"/>
    <w:rsid w:val="00200172"/>
    <w:rsid w:val="002006E5"/>
    <w:rsid w:val="002129B9"/>
    <w:rsid w:val="002171C5"/>
    <w:rsid w:val="0022358B"/>
    <w:rsid w:val="00225DB4"/>
    <w:rsid w:val="00234CD8"/>
    <w:rsid w:val="002410C1"/>
    <w:rsid w:val="0024547B"/>
    <w:rsid w:val="002477BC"/>
    <w:rsid w:val="002536B4"/>
    <w:rsid w:val="00261C8D"/>
    <w:rsid w:val="00261F79"/>
    <w:rsid w:val="0026346A"/>
    <w:rsid w:val="0026562B"/>
    <w:rsid w:val="00265E2D"/>
    <w:rsid w:val="00266403"/>
    <w:rsid w:val="00266DD9"/>
    <w:rsid w:val="00274261"/>
    <w:rsid w:val="00285FA5"/>
    <w:rsid w:val="00291AE3"/>
    <w:rsid w:val="00294125"/>
    <w:rsid w:val="002960DE"/>
    <w:rsid w:val="00296163"/>
    <w:rsid w:val="00296983"/>
    <w:rsid w:val="002A1A55"/>
    <w:rsid w:val="002A1ED4"/>
    <w:rsid w:val="002A2ECA"/>
    <w:rsid w:val="002A38C3"/>
    <w:rsid w:val="002A4BFA"/>
    <w:rsid w:val="002A5BE4"/>
    <w:rsid w:val="002B469F"/>
    <w:rsid w:val="002B5847"/>
    <w:rsid w:val="002B798C"/>
    <w:rsid w:val="002C13B5"/>
    <w:rsid w:val="002C1550"/>
    <w:rsid w:val="002C1E8B"/>
    <w:rsid w:val="002C4FC8"/>
    <w:rsid w:val="002C50DF"/>
    <w:rsid w:val="002D1782"/>
    <w:rsid w:val="002D19AC"/>
    <w:rsid w:val="002D3ED5"/>
    <w:rsid w:val="002D54CF"/>
    <w:rsid w:val="002D6AA7"/>
    <w:rsid w:val="002E1BCC"/>
    <w:rsid w:val="002E31CB"/>
    <w:rsid w:val="002E4854"/>
    <w:rsid w:val="002E7B00"/>
    <w:rsid w:val="002F0F1F"/>
    <w:rsid w:val="002F5B3C"/>
    <w:rsid w:val="00303671"/>
    <w:rsid w:val="00305693"/>
    <w:rsid w:val="0030651F"/>
    <w:rsid w:val="00312D34"/>
    <w:rsid w:val="00313AB2"/>
    <w:rsid w:val="00313F10"/>
    <w:rsid w:val="0031498D"/>
    <w:rsid w:val="0032235A"/>
    <w:rsid w:val="003271F2"/>
    <w:rsid w:val="003313C7"/>
    <w:rsid w:val="00331D19"/>
    <w:rsid w:val="00332C1F"/>
    <w:rsid w:val="00335C1A"/>
    <w:rsid w:val="00337DDE"/>
    <w:rsid w:val="003418BA"/>
    <w:rsid w:val="00342642"/>
    <w:rsid w:val="00346890"/>
    <w:rsid w:val="00346BDF"/>
    <w:rsid w:val="00360CB7"/>
    <w:rsid w:val="003621EF"/>
    <w:rsid w:val="00364F99"/>
    <w:rsid w:val="00366458"/>
    <w:rsid w:val="00366BF9"/>
    <w:rsid w:val="0037068D"/>
    <w:rsid w:val="003732C4"/>
    <w:rsid w:val="00373EB8"/>
    <w:rsid w:val="00376B3C"/>
    <w:rsid w:val="0037711F"/>
    <w:rsid w:val="00383B65"/>
    <w:rsid w:val="00387418"/>
    <w:rsid w:val="00392BE6"/>
    <w:rsid w:val="00393767"/>
    <w:rsid w:val="00396CFA"/>
    <w:rsid w:val="003A47F0"/>
    <w:rsid w:val="003B0C35"/>
    <w:rsid w:val="003B1F1E"/>
    <w:rsid w:val="003B4886"/>
    <w:rsid w:val="003B4B21"/>
    <w:rsid w:val="003B6C7A"/>
    <w:rsid w:val="003B6D07"/>
    <w:rsid w:val="003C51D0"/>
    <w:rsid w:val="003C58C2"/>
    <w:rsid w:val="003C7920"/>
    <w:rsid w:val="003D35C0"/>
    <w:rsid w:val="003D3B96"/>
    <w:rsid w:val="003D436C"/>
    <w:rsid w:val="003D4A4D"/>
    <w:rsid w:val="003D56E9"/>
    <w:rsid w:val="003E19EF"/>
    <w:rsid w:val="003E4430"/>
    <w:rsid w:val="003E63AE"/>
    <w:rsid w:val="003F0659"/>
    <w:rsid w:val="003F0B2B"/>
    <w:rsid w:val="003F22B8"/>
    <w:rsid w:val="003F79AE"/>
    <w:rsid w:val="00400C29"/>
    <w:rsid w:val="004015AC"/>
    <w:rsid w:val="0040586E"/>
    <w:rsid w:val="00411325"/>
    <w:rsid w:val="00412DD2"/>
    <w:rsid w:val="00414524"/>
    <w:rsid w:val="00414F6F"/>
    <w:rsid w:val="0041751B"/>
    <w:rsid w:val="00422D7D"/>
    <w:rsid w:val="004247B2"/>
    <w:rsid w:val="00424C13"/>
    <w:rsid w:val="00425065"/>
    <w:rsid w:val="00430F3C"/>
    <w:rsid w:val="00432B30"/>
    <w:rsid w:val="00436432"/>
    <w:rsid w:val="00442C8F"/>
    <w:rsid w:val="00456C0A"/>
    <w:rsid w:val="004629E2"/>
    <w:rsid w:val="004635B2"/>
    <w:rsid w:val="004641E2"/>
    <w:rsid w:val="00464452"/>
    <w:rsid w:val="00465A56"/>
    <w:rsid w:val="00467228"/>
    <w:rsid w:val="004721E1"/>
    <w:rsid w:val="0047230E"/>
    <w:rsid w:val="00473A6F"/>
    <w:rsid w:val="004747AD"/>
    <w:rsid w:val="0047547D"/>
    <w:rsid w:val="00476B6D"/>
    <w:rsid w:val="00476E2F"/>
    <w:rsid w:val="00481344"/>
    <w:rsid w:val="00482846"/>
    <w:rsid w:val="00484452"/>
    <w:rsid w:val="0049321A"/>
    <w:rsid w:val="004A0EE6"/>
    <w:rsid w:val="004A1FB7"/>
    <w:rsid w:val="004A2912"/>
    <w:rsid w:val="004A37ED"/>
    <w:rsid w:val="004A4778"/>
    <w:rsid w:val="004B23D3"/>
    <w:rsid w:val="004B4319"/>
    <w:rsid w:val="004B460E"/>
    <w:rsid w:val="004C2AC5"/>
    <w:rsid w:val="004C3CFC"/>
    <w:rsid w:val="004C6436"/>
    <w:rsid w:val="004C6E3A"/>
    <w:rsid w:val="004D1D20"/>
    <w:rsid w:val="004D386D"/>
    <w:rsid w:val="004D4443"/>
    <w:rsid w:val="004D623F"/>
    <w:rsid w:val="004E57D4"/>
    <w:rsid w:val="004F0E15"/>
    <w:rsid w:val="004F1CAF"/>
    <w:rsid w:val="004F1E00"/>
    <w:rsid w:val="004F320C"/>
    <w:rsid w:val="004F6C12"/>
    <w:rsid w:val="00503518"/>
    <w:rsid w:val="00506EF3"/>
    <w:rsid w:val="005079D9"/>
    <w:rsid w:val="0051082F"/>
    <w:rsid w:val="00514F37"/>
    <w:rsid w:val="00524458"/>
    <w:rsid w:val="005251D6"/>
    <w:rsid w:val="00526483"/>
    <w:rsid w:val="00527632"/>
    <w:rsid w:val="005305FD"/>
    <w:rsid w:val="00533AD3"/>
    <w:rsid w:val="0053666A"/>
    <w:rsid w:val="00541C3B"/>
    <w:rsid w:val="005439B9"/>
    <w:rsid w:val="00543FA0"/>
    <w:rsid w:val="00545E87"/>
    <w:rsid w:val="005465FC"/>
    <w:rsid w:val="005502AD"/>
    <w:rsid w:val="00551819"/>
    <w:rsid w:val="00553C59"/>
    <w:rsid w:val="00553FBC"/>
    <w:rsid w:val="00554C37"/>
    <w:rsid w:val="005562D0"/>
    <w:rsid w:val="005573F8"/>
    <w:rsid w:val="00557659"/>
    <w:rsid w:val="0056031D"/>
    <w:rsid w:val="0056507E"/>
    <w:rsid w:val="005710CA"/>
    <w:rsid w:val="005713AF"/>
    <w:rsid w:val="005747FC"/>
    <w:rsid w:val="00576F0B"/>
    <w:rsid w:val="00580076"/>
    <w:rsid w:val="005809B3"/>
    <w:rsid w:val="00581C7B"/>
    <w:rsid w:val="00582456"/>
    <w:rsid w:val="00591B53"/>
    <w:rsid w:val="00594606"/>
    <w:rsid w:val="00597ABC"/>
    <w:rsid w:val="005A2075"/>
    <w:rsid w:val="005A324C"/>
    <w:rsid w:val="005B2D48"/>
    <w:rsid w:val="005B68D2"/>
    <w:rsid w:val="005B7235"/>
    <w:rsid w:val="005C0C06"/>
    <w:rsid w:val="005C24B9"/>
    <w:rsid w:val="005C3E08"/>
    <w:rsid w:val="005C4B0A"/>
    <w:rsid w:val="005D0921"/>
    <w:rsid w:val="005D780F"/>
    <w:rsid w:val="005E3959"/>
    <w:rsid w:val="005E6B8F"/>
    <w:rsid w:val="005F1353"/>
    <w:rsid w:val="005F25EF"/>
    <w:rsid w:val="0060227A"/>
    <w:rsid w:val="00610E0D"/>
    <w:rsid w:val="00616F02"/>
    <w:rsid w:val="006232A3"/>
    <w:rsid w:val="006278F5"/>
    <w:rsid w:val="00631250"/>
    <w:rsid w:val="006317BF"/>
    <w:rsid w:val="00636438"/>
    <w:rsid w:val="006365F8"/>
    <w:rsid w:val="00640B1C"/>
    <w:rsid w:val="00642B82"/>
    <w:rsid w:val="0064451E"/>
    <w:rsid w:val="00645F28"/>
    <w:rsid w:val="00651565"/>
    <w:rsid w:val="00654FAB"/>
    <w:rsid w:val="00657289"/>
    <w:rsid w:val="00657EF5"/>
    <w:rsid w:val="00662A67"/>
    <w:rsid w:val="00662F5D"/>
    <w:rsid w:val="00664971"/>
    <w:rsid w:val="00667212"/>
    <w:rsid w:val="00667881"/>
    <w:rsid w:val="00670283"/>
    <w:rsid w:val="006710A8"/>
    <w:rsid w:val="006745DC"/>
    <w:rsid w:val="00674E6B"/>
    <w:rsid w:val="006756C5"/>
    <w:rsid w:val="00677028"/>
    <w:rsid w:val="006870A8"/>
    <w:rsid w:val="006877E4"/>
    <w:rsid w:val="006911A2"/>
    <w:rsid w:val="00692455"/>
    <w:rsid w:val="006A3CEF"/>
    <w:rsid w:val="006A4706"/>
    <w:rsid w:val="006A57BB"/>
    <w:rsid w:val="006A69B6"/>
    <w:rsid w:val="006A7E13"/>
    <w:rsid w:val="006B1212"/>
    <w:rsid w:val="006C4FF2"/>
    <w:rsid w:val="006C7985"/>
    <w:rsid w:val="006C7AD9"/>
    <w:rsid w:val="006D4552"/>
    <w:rsid w:val="006D7C81"/>
    <w:rsid w:val="006E057F"/>
    <w:rsid w:val="006E22F7"/>
    <w:rsid w:val="006E3B0D"/>
    <w:rsid w:val="006F759E"/>
    <w:rsid w:val="007017A1"/>
    <w:rsid w:val="0070304C"/>
    <w:rsid w:val="00704733"/>
    <w:rsid w:val="007069B4"/>
    <w:rsid w:val="00706CDE"/>
    <w:rsid w:val="00713A71"/>
    <w:rsid w:val="0071491C"/>
    <w:rsid w:val="00715352"/>
    <w:rsid w:val="007233F8"/>
    <w:rsid w:val="00723E89"/>
    <w:rsid w:val="00724C1C"/>
    <w:rsid w:val="007357F4"/>
    <w:rsid w:val="00737ED0"/>
    <w:rsid w:val="0074440C"/>
    <w:rsid w:val="00751841"/>
    <w:rsid w:val="00752AD5"/>
    <w:rsid w:val="00752E1A"/>
    <w:rsid w:val="00755D1E"/>
    <w:rsid w:val="00757A74"/>
    <w:rsid w:val="00760051"/>
    <w:rsid w:val="007614B3"/>
    <w:rsid w:val="007731B9"/>
    <w:rsid w:val="00774424"/>
    <w:rsid w:val="00774701"/>
    <w:rsid w:val="00774DBD"/>
    <w:rsid w:val="00774E56"/>
    <w:rsid w:val="007802CB"/>
    <w:rsid w:val="00782A93"/>
    <w:rsid w:val="007838EA"/>
    <w:rsid w:val="00785CB5"/>
    <w:rsid w:val="0078654E"/>
    <w:rsid w:val="00791456"/>
    <w:rsid w:val="007940FE"/>
    <w:rsid w:val="007A0DC6"/>
    <w:rsid w:val="007A352E"/>
    <w:rsid w:val="007A5ED6"/>
    <w:rsid w:val="007A6034"/>
    <w:rsid w:val="007B0512"/>
    <w:rsid w:val="007B17E0"/>
    <w:rsid w:val="007B43B9"/>
    <w:rsid w:val="007C0E6D"/>
    <w:rsid w:val="007C13EA"/>
    <w:rsid w:val="007C4419"/>
    <w:rsid w:val="007C4A4B"/>
    <w:rsid w:val="007C4CEC"/>
    <w:rsid w:val="007D315B"/>
    <w:rsid w:val="007D53BF"/>
    <w:rsid w:val="007D7449"/>
    <w:rsid w:val="007E3516"/>
    <w:rsid w:val="007E6C31"/>
    <w:rsid w:val="007E718A"/>
    <w:rsid w:val="007E757D"/>
    <w:rsid w:val="007F6458"/>
    <w:rsid w:val="007F77CF"/>
    <w:rsid w:val="008003D3"/>
    <w:rsid w:val="00802230"/>
    <w:rsid w:val="00804030"/>
    <w:rsid w:val="0080597B"/>
    <w:rsid w:val="00805A06"/>
    <w:rsid w:val="00813175"/>
    <w:rsid w:val="00817B0F"/>
    <w:rsid w:val="00820628"/>
    <w:rsid w:val="008229E9"/>
    <w:rsid w:val="00823829"/>
    <w:rsid w:val="00823A73"/>
    <w:rsid w:val="00825159"/>
    <w:rsid w:val="008267C6"/>
    <w:rsid w:val="00835204"/>
    <w:rsid w:val="00841ECA"/>
    <w:rsid w:val="008421A5"/>
    <w:rsid w:val="00842224"/>
    <w:rsid w:val="00842E6D"/>
    <w:rsid w:val="0085088B"/>
    <w:rsid w:val="00854BC0"/>
    <w:rsid w:val="00855F68"/>
    <w:rsid w:val="00857403"/>
    <w:rsid w:val="00861117"/>
    <w:rsid w:val="0086405B"/>
    <w:rsid w:val="0086516E"/>
    <w:rsid w:val="00865A4C"/>
    <w:rsid w:val="0086655B"/>
    <w:rsid w:val="008669CA"/>
    <w:rsid w:val="008742D4"/>
    <w:rsid w:val="00874CC6"/>
    <w:rsid w:val="00875CCA"/>
    <w:rsid w:val="00876321"/>
    <w:rsid w:val="008769A1"/>
    <w:rsid w:val="008770A3"/>
    <w:rsid w:val="0088258F"/>
    <w:rsid w:val="008851A7"/>
    <w:rsid w:val="00886724"/>
    <w:rsid w:val="00887F28"/>
    <w:rsid w:val="00893F05"/>
    <w:rsid w:val="008946B4"/>
    <w:rsid w:val="00894EAD"/>
    <w:rsid w:val="00895A7E"/>
    <w:rsid w:val="008A14CD"/>
    <w:rsid w:val="008A226F"/>
    <w:rsid w:val="008A2894"/>
    <w:rsid w:val="008A6E7A"/>
    <w:rsid w:val="008B1E1C"/>
    <w:rsid w:val="008B1E66"/>
    <w:rsid w:val="008B3C2C"/>
    <w:rsid w:val="008B404F"/>
    <w:rsid w:val="008B4187"/>
    <w:rsid w:val="008B6863"/>
    <w:rsid w:val="008C0977"/>
    <w:rsid w:val="008C3D0B"/>
    <w:rsid w:val="008C646D"/>
    <w:rsid w:val="008D0F59"/>
    <w:rsid w:val="008D281B"/>
    <w:rsid w:val="008D3737"/>
    <w:rsid w:val="008D38C8"/>
    <w:rsid w:val="008D5454"/>
    <w:rsid w:val="008E22C1"/>
    <w:rsid w:val="008E6D71"/>
    <w:rsid w:val="008F19AD"/>
    <w:rsid w:val="008F29AC"/>
    <w:rsid w:val="008F7DC8"/>
    <w:rsid w:val="00901991"/>
    <w:rsid w:val="009021AC"/>
    <w:rsid w:val="00904FC5"/>
    <w:rsid w:val="0090559E"/>
    <w:rsid w:val="009074B7"/>
    <w:rsid w:val="00911278"/>
    <w:rsid w:val="00915E09"/>
    <w:rsid w:val="009216F7"/>
    <w:rsid w:val="00930ECF"/>
    <w:rsid w:val="0093316C"/>
    <w:rsid w:val="0093651B"/>
    <w:rsid w:val="00937C13"/>
    <w:rsid w:val="0094202B"/>
    <w:rsid w:val="009512DB"/>
    <w:rsid w:val="00954B44"/>
    <w:rsid w:val="00956395"/>
    <w:rsid w:val="00957363"/>
    <w:rsid w:val="009657DD"/>
    <w:rsid w:val="00966624"/>
    <w:rsid w:val="009700C4"/>
    <w:rsid w:val="009707C9"/>
    <w:rsid w:val="00971174"/>
    <w:rsid w:val="00973700"/>
    <w:rsid w:val="00974EF0"/>
    <w:rsid w:val="00975BB4"/>
    <w:rsid w:val="0097615F"/>
    <w:rsid w:val="00982DB2"/>
    <w:rsid w:val="00986928"/>
    <w:rsid w:val="0099304E"/>
    <w:rsid w:val="009934BC"/>
    <w:rsid w:val="00994738"/>
    <w:rsid w:val="009A0E34"/>
    <w:rsid w:val="009A2657"/>
    <w:rsid w:val="009A68C4"/>
    <w:rsid w:val="009B1014"/>
    <w:rsid w:val="009B579C"/>
    <w:rsid w:val="009B59A5"/>
    <w:rsid w:val="009C2733"/>
    <w:rsid w:val="009C5974"/>
    <w:rsid w:val="009D3A6B"/>
    <w:rsid w:val="009D62D4"/>
    <w:rsid w:val="009D653B"/>
    <w:rsid w:val="009E0BCC"/>
    <w:rsid w:val="009E11BC"/>
    <w:rsid w:val="009E42BF"/>
    <w:rsid w:val="009F04B4"/>
    <w:rsid w:val="009F6A02"/>
    <w:rsid w:val="009F7D6C"/>
    <w:rsid w:val="009F7DFE"/>
    <w:rsid w:val="00A0136F"/>
    <w:rsid w:val="00A04C87"/>
    <w:rsid w:val="00A053A8"/>
    <w:rsid w:val="00A05879"/>
    <w:rsid w:val="00A07AC2"/>
    <w:rsid w:val="00A1175E"/>
    <w:rsid w:val="00A1453E"/>
    <w:rsid w:val="00A14798"/>
    <w:rsid w:val="00A147DD"/>
    <w:rsid w:val="00A16039"/>
    <w:rsid w:val="00A208C4"/>
    <w:rsid w:val="00A226ED"/>
    <w:rsid w:val="00A2274A"/>
    <w:rsid w:val="00A25958"/>
    <w:rsid w:val="00A264FC"/>
    <w:rsid w:val="00A27C96"/>
    <w:rsid w:val="00A31D8E"/>
    <w:rsid w:val="00A34CFB"/>
    <w:rsid w:val="00A35386"/>
    <w:rsid w:val="00A354A6"/>
    <w:rsid w:val="00A421A4"/>
    <w:rsid w:val="00A516B1"/>
    <w:rsid w:val="00A5195C"/>
    <w:rsid w:val="00A51E10"/>
    <w:rsid w:val="00A55EDD"/>
    <w:rsid w:val="00A569D3"/>
    <w:rsid w:val="00A6295D"/>
    <w:rsid w:val="00A62DA8"/>
    <w:rsid w:val="00A64EFA"/>
    <w:rsid w:val="00A77D49"/>
    <w:rsid w:val="00A818F7"/>
    <w:rsid w:val="00A849C7"/>
    <w:rsid w:val="00A92F9C"/>
    <w:rsid w:val="00A93425"/>
    <w:rsid w:val="00AA0349"/>
    <w:rsid w:val="00AA3D86"/>
    <w:rsid w:val="00AA3E4D"/>
    <w:rsid w:val="00AB72AF"/>
    <w:rsid w:val="00AC0792"/>
    <w:rsid w:val="00AC430A"/>
    <w:rsid w:val="00AC5CB6"/>
    <w:rsid w:val="00AD1403"/>
    <w:rsid w:val="00AE1CFB"/>
    <w:rsid w:val="00AE5078"/>
    <w:rsid w:val="00AE5B9D"/>
    <w:rsid w:val="00AE7678"/>
    <w:rsid w:val="00AF7D40"/>
    <w:rsid w:val="00B02C13"/>
    <w:rsid w:val="00B0419A"/>
    <w:rsid w:val="00B04E4D"/>
    <w:rsid w:val="00B072A6"/>
    <w:rsid w:val="00B10D38"/>
    <w:rsid w:val="00B11341"/>
    <w:rsid w:val="00B16BDE"/>
    <w:rsid w:val="00B371A7"/>
    <w:rsid w:val="00B4789B"/>
    <w:rsid w:val="00B47C18"/>
    <w:rsid w:val="00B47E18"/>
    <w:rsid w:val="00B53FAC"/>
    <w:rsid w:val="00B5604F"/>
    <w:rsid w:val="00B615C6"/>
    <w:rsid w:val="00B66044"/>
    <w:rsid w:val="00B66F7E"/>
    <w:rsid w:val="00B672AA"/>
    <w:rsid w:val="00B720F5"/>
    <w:rsid w:val="00B72714"/>
    <w:rsid w:val="00B73CD8"/>
    <w:rsid w:val="00B74D96"/>
    <w:rsid w:val="00B75535"/>
    <w:rsid w:val="00B76393"/>
    <w:rsid w:val="00B77470"/>
    <w:rsid w:val="00B77A0B"/>
    <w:rsid w:val="00B80DC8"/>
    <w:rsid w:val="00B81700"/>
    <w:rsid w:val="00B8182B"/>
    <w:rsid w:val="00BA2CE3"/>
    <w:rsid w:val="00BA45C0"/>
    <w:rsid w:val="00BA5765"/>
    <w:rsid w:val="00BA6EA7"/>
    <w:rsid w:val="00BA7B76"/>
    <w:rsid w:val="00BA7E4C"/>
    <w:rsid w:val="00BB5033"/>
    <w:rsid w:val="00BB5BBE"/>
    <w:rsid w:val="00BB69C0"/>
    <w:rsid w:val="00BB74C5"/>
    <w:rsid w:val="00BC6DB3"/>
    <w:rsid w:val="00BC6FD1"/>
    <w:rsid w:val="00BD100E"/>
    <w:rsid w:val="00BD18F0"/>
    <w:rsid w:val="00BD588A"/>
    <w:rsid w:val="00BE1507"/>
    <w:rsid w:val="00BE2DF6"/>
    <w:rsid w:val="00BE4268"/>
    <w:rsid w:val="00BE47FF"/>
    <w:rsid w:val="00BF6BE1"/>
    <w:rsid w:val="00C0016C"/>
    <w:rsid w:val="00C03951"/>
    <w:rsid w:val="00C14455"/>
    <w:rsid w:val="00C14D8A"/>
    <w:rsid w:val="00C16BB3"/>
    <w:rsid w:val="00C17C33"/>
    <w:rsid w:val="00C20E08"/>
    <w:rsid w:val="00C23026"/>
    <w:rsid w:val="00C255E1"/>
    <w:rsid w:val="00C25A90"/>
    <w:rsid w:val="00C26888"/>
    <w:rsid w:val="00C26E49"/>
    <w:rsid w:val="00C27146"/>
    <w:rsid w:val="00C27AA3"/>
    <w:rsid w:val="00C31066"/>
    <w:rsid w:val="00C346B7"/>
    <w:rsid w:val="00C35504"/>
    <w:rsid w:val="00C360A5"/>
    <w:rsid w:val="00C40675"/>
    <w:rsid w:val="00C40792"/>
    <w:rsid w:val="00C42886"/>
    <w:rsid w:val="00C43464"/>
    <w:rsid w:val="00C45514"/>
    <w:rsid w:val="00C510B0"/>
    <w:rsid w:val="00C60A1B"/>
    <w:rsid w:val="00C620E6"/>
    <w:rsid w:val="00C6275E"/>
    <w:rsid w:val="00C646E1"/>
    <w:rsid w:val="00C65130"/>
    <w:rsid w:val="00C67AA3"/>
    <w:rsid w:val="00C71804"/>
    <w:rsid w:val="00C72DE0"/>
    <w:rsid w:val="00C7324D"/>
    <w:rsid w:val="00C7511D"/>
    <w:rsid w:val="00C76AB3"/>
    <w:rsid w:val="00C81B22"/>
    <w:rsid w:val="00C860E0"/>
    <w:rsid w:val="00C86D76"/>
    <w:rsid w:val="00C87D0C"/>
    <w:rsid w:val="00C93C00"/>
    <w:rsid w:val="00C93FA4"/>
    <w:rsid w:val="00C949EC"/>
    <w:rsid w:val="00C95E4A"/>
    <w:rsid w:val="00CA0223"/>
    <w:rsid w:val="00CA3F0F"/>
    <w:rsid w:val="00CA43F2"/>
    <w:rsid w:val="00CC18B3"/>
    <w:rsid w:val="00CC198C"/>
    <w:rsid w:val="00CC1DD8"/>
    <w:rsid w:val="00CC5187"/>
    <w:rsid w:val="00CC5E45"/>
    <w:rsid w:val="00CC6465"/>
    <w:rsid w:val="00CE0AB7"/>
    <w:rsid w:val="00CE4D7C"/>
    <w:rsid w:val="00CF5AEF"/>
    <w:rsid w:val="00CF698A"/>
    <w:rsid w:val="00D0360D"/>
    <w:rsid w:val="00D05E7F"/>
    <w:rsid w:val="00D200CC"/>
    <w:rsid w:val="00D211B5"/>
    <w:rsid w:val="00D25CD2"/>
    <w:rsid w:val="00D26B89"/>
    <w:rsid w:val="00D30A47"/>
    <w:rsid w:val="00D31D5E"/>
    <w:rsid w:val="00D32EB4"/>
    <w:rsid w:val="00D3394E"/>
    <w:rsid w:val="00D33E1C"/>
    <w:rsid w:val="00D343E4"/>
    <w:rsid w:val="00D34B40"/>
    <w:rsid w:val="00D41937"/>
    <w:rsid w:val="00D5009C"/>
    <w:rsid w:val="00D5298B"/>
    <w:rsid w:val="00D534F2"/>
    <w:rsid w:val="00D5409F"/>
    <w:rsid w:val="00D6247F"/>
    <w:rsid w:val="00D82D83"/>
    <w:rsid w:val="00D84E3D"/>
    <w:rsid w:val="00D85986"/>
    <w:rsid w:val="00D873F5"/>
    <w:rsid w:val="00D90040"/>
    <w:rsid w:val="00D90E6B"/>
    <w:rsid w:val="00DA7AAF"/>
    <w:rsid w:val="00DB0FA8"/>
    <w:rsid w:val="00DC2875"/>
    <w:rsid w:val="00DC3347"/>
    <w:rsid w:val="00DC4339"/>
    <w:rsid w:val="00DC5E6E"/>
    <w:rsid w:val="00DC6809"/>
    <w:rsid w:val="00DC7CB6"/>
    <w:rsid w:val="00DD65B9"/>
    <w:rsid w:val="00DD76CF"/>
    <w:rsid w:val="00DD76F0"/>
    <w:rsid w:val="00DD7E2F"/>
    <w:rsid w:val="00DE28BD"/>
    <w:rsid w:val="00DE39BA"/>
    <w:rsid w:val="00DE5F04"/>
    <w:rsid w:val="00DF0B70"/>
    <w:rsid w:val="00DF243D"/>
    <w:rsid w:val="00DF68C1"/>
    <w:rsid w:val="00DF7370"/>
    <w:rsid w:val="00E01B1D"/>
    <w:rsid w:val="00E02BAF"/>
    <w:rsid w:val="00E044C5"/>
    <w:rsid w:val="00E128C6"/>
    <w:rsid w:val="00E12AD8"/>
    <w:rsid w:val="00E131FD"/>
    <w:rsid w:val="00E1409D"/>
    <w:rsid w:val="00E1464E"/>
    <w:rsid w:val="00E15D89"/>
    <w:rsid w:val="00E162AB"/>
    <w:rsid w:val="00E168BE"/>
    <w:rsid w:val="00E20E3B"/>
    <w:rsid w:val="00E23347"/>
    <w:rsid w:val="00E23901"/>
    <w:rsid w:val="00E372D0"/>
    <w:rsid w:val="00E475D2"/>
    <w:rsid w:val="00E5092C"/>
    <w:rsid w:val="00E5153C"/>
    <w:rsid w:val="00E5255D"/>
    <w:rsid w:val="00E5325C"/>
    <w:rsid w:val="00E55B8E"/>
    <w:rsid w:val="00E5681A"/>
    <w:rsid w:val="00E6127A"/>
    <w:rsid w:val="00E634DE"/>
    <w:rsid w:val="00E668FA"/>
    <w:rsid w:val="00E67075"/>
    <w:rsid w:val="00E67414"/>
    <w:rsid w:val="00E7246C"/>
    <w:rsid w:val="00E76259"/>
    <w:rsid w:val="00E762AA"/>
    <w:rsid w:val="00E80A13"/>
    <w:rsid w:val="00E81316"/>
    <w:rsid w:val="00E82C51"/>
    <w:rsid w:val="00E85090"/>
    <w:rsid w:val="00E864C8"/>
    <w:rsid w:val="00E90212"/>
    <w:rsid w:val="00E944AB"/>
    <w:rsid w:val="00EA0449"/>
    <w:rsid w:val="00EA14A6"/>
    <w:rsid w:val="00EA4AA2"/>
    <w:rsid w:val="00EA7742"/>
    <w:rsid w:val="00EB3B65"/>
    <w:rsid w:val="00EB4FDF"/>
    <w:rsid w:val="00EB5270"/>
    <w:rsid w:val="00EB65B3"/>
    <w:rsid w:val="00EB6E69"/>
    <w:rsid w:val="00EB7185"/>
    <w:rsid w:val="00EC0142"/>
    <w:rsid w:val="00EC0B2E"/>
    <w:rsid w:val="00EC1B75"/>
    <w:rsid w:val="00EC1D65"/>
    <w:rsid w:val="00EC38BE"/>
    <w:rsid w:val="00EC48FE"/>
    <w:rsid w:val="00EC5DE3"/>
    <w:rsid w:val="00ED1A08"/>
    <w:rsid w:val="00ED2F15"/>
    <w:rsid w:val="00ED365A"/>
    <w:rsid w:val="00ED69CC"/>
    <w:rsid w:val="00EE1775"/>
    <w:rsid w:val="00EF1B6A"/>
    <w:rsid w:val="00EF1D6C"/>
    <w:rsid w:val="00EF2442"/>
    <w:rsid w:val="00EF737D"/>
    <w:rsid w:val="00EF7585"/>
    <w:rsid w:val="00F00898"/>
    <w:rsid w:val="00F02363"/>
    <w:rsid w:val="00F02591"/>
    <w:rsid w:val="00F04E05"/>
    <w:rsid w:val="00F112F0"/>
    <w:rsid w:val="00F15095"/>
    <w:rsid w:val="00F16F77"/>
    <w:rsid w:val="00F23CFD"/>
    <w:rsid w:val="00F2401D"/>
    <w:rsid w:val="00F24234"/>
    <w:rsid w:val="00F24284"/>
    <w:rsid w:val="00F306DD"/>
    <w:rsid w:val="00F31500"/>
    <w:rsid w:val="00F36B5F"/>
    <w:rsid w:val="00F41E22"/>
    <w:rsid w:val="00F4288D"/>
    <w:rsid w:val="00F474A4"/>
    <w:rsid w:val="00F503D7"/>
    <w:rsid w:val="00F626A6"/>
    <w:rsid w:val="00F6490A"/>
    <w:rsid w:val="00F6580D"/>
    <w:rsid w:val="00F679DE"/>
    <w:rsid w:val="00F713A8"/>
    <w:rsid w:val="00F76110"/>
    <w:rsid w:val="00F83C37"/>
    <w:rsid w:val="00F86130"/>
    <w:rsid w:val="00F95F93"/>
    <w:rsid w:val="00F96E0E"/>
    <w:rsid w:val="00FA32C2"/>
    <w:rsid w:val="00FA3433"/>
    <w:rsid w:val="00FA3E85"/>
    <w:rsid w:val="00FA7BC1"/>
    <w:rsid w:val="00FB10F6"/>
    <w:rsid w:val="00FC44AE"/>
    <w:rsid w:val="00FC5F01"/>
    <w:rsid w:val="00FD3045"/>
    <w:rsid w:val="00FD4331"/>
    <w:rsid w:val="00FD7CC9"/>
    <w:rsid w:val="00FE5094"/>
    <w:rsid w:val="00FF1019"/>
    <w:rsid w:val="00FF1CED"/>
    <w:rsid w:val="00FF2D9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34874"/>
  <w15:chartTrackingRefBased/>
  <w15:docId w15:val="{AC613074-9844-46BA-A05B-03D54661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A1B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713A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0062C8"/>
      <w:sz w:val="23"/>
      <w:szCs w:val="2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1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0C35"/>
    <w:rPr>
      <w:rFonts w:ascii="Tahoma" w:hAnsi="Tahoma" w:cs="Tahoma"/>
      <w:sz w:val="16"/>
      <w:szCs w:val="16"/>
    </w:rPr>
  </w:style>
  <w:style w:type="character" w:styleId="Hyperlink">
    <w:name w:val="Hyperlink"/>
    <w:rsid w:val="002C1E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3208C"/>
      <w:sz w:val="20"/>
      <w:szCs w:val="20"/>
      <w:u w:val="none"/>
      <w:effect w:val="none"/>
    </w:rPr>
  </w:style>
  <w:style w:type="paragraph" w:customStyle="1" w:styleId="Quick1">
    <w:name w:val="Quick 1."/>
    <w:basedOn w:val="Normal"/>
    <w:rsid w:val="002C1E8B"/>
    <w:pPr>
      <w:widowControl w:val="0"/>
      <w:numPr>
        <w:numId w:val="1"/>
      </w:numPr>
      <w:ind w:left="720" w:hanging="720"/>
    </w:pPr>
    <w:rPr>
      <w:snapToGrid w:val="0"/>
    </w:rPr>
  </w:style>
  <w:style w:type="paragraph" w:styleId="Header">
    <w:name w:val="header"/>
    <w:basedOn w:val="Normal"/>
    <w:rsid w:val="00DF2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43D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842224"/>
    <w:rPr>
      <w:b/>
      <w:bCs/>
    </w:rPr>
  </w:style>
  <w:style w:type="paragraph" w:styleId="PlainText">
    <w:name w:val="Plain Text"/>
    <w:basedOn w:val="Normal"/>
    <w:rsid w:val="00D82D83"/>
    <w:rPr>
      <w:rFonts w:ascii="Arial" w:hAnsi="Arial" w:cs="Arial"/>
      <w:sz w:val="20"/>
      <w:lang w:val="en-CA" w:eastAsia="en-CA"/>
    </w:rPr>
  </w:style>
  <w:style w:type="character" w:customStyle="1" w:styleId="coursetitle1">
    <w:name w:val="coursetitle1"/>
    <w:rsid w:val="009F04B4"/>
    <w:rPr>
      <w:rFonts w:ascii="Arial" w:hAnsi="Arial" w:cs="Arial" w:hint="default"/>
      <w:b/>
      <w:bCs/>
      <w:i w:val="0"/>
      <w:iCs w:val="0"/>
      <w:strike w:val="0"/>
      <w:dstrike w:val="0"/>
      <w:color w:val="0062C8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1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BE4268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E4268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30A47"/>
    <w:pPr>
      <w:spacing w:before="100" w:beforeAutospacing="1" w:after="100" w:afterAutospacing="1" w:line="268" w:lineRule="atLeast"/>
    </w:pPr>
    <w:rPr>
      <w:color w:val="2F2FAF"/>
      <w:sz w:val="22"/>
      <w:szCs w:val="22"/>
    </w:rPr>
  </w:style>
  <w:style w:type="character" w:customStyle="1" w:styleId="Heading3Char">
    <w:name w:val="Heading 3 Char"/>
    <w:link w:val="Heading3"/>
    <w:uiPriority w:val="9"/>
    <w:rsid w:val="00F713A8"/>
    <w:rPr>
      <w:rFonts w:ascii="Arial" w:hAnsi="Arial" w:cs="Arial"/>
      <w:b/>
      <w:bCs/>
      <w:color w:val="0062C8"/>
      <w:sz w:val="23"/>
      <w:szCs w:val="23"/>
    </w:rPr>
  </w:style>
  <w:style w:type="character" w:customStyle="1" w:styleId="FooterChar">
    <w:name w:val="Footer Char"/>
    <w:link w:val="Footer"/>
    <w:uiPriority w:val="99"/>
    <w:rsid w:val="00DC5E6E"/>
    <w:rPr>
      <w:sz w:val="24"/>
    </w:rPr>
  </w:style>
  <w:style w:type="character" w:customStyle="1" w:styleId="Heading4Char">
    <w:name w:val="Heading 4 Char"/>
    <w:link w:val="Heading4"/>
    <w:semiHidden/>
    <w:rsid w:val="00031028"/>
    <w:rPr>
      <w:rFonts w:ascii="Calibri" w:eastAsia="Times New Roman" w:hAnsi="Calibri" w:cs="Times New Roman"/>
      <w:b/>
      <w:bCs/>
      <w:sz w:val="28"/>
      <w:szCs w:val="28"/>
    </w:rPr>
  </w:style>
  <w:style w:type="character" w:styleId="Emphasis">
    <w:name w:val="Emphasis"/>
    <w:uiPriority w:val="20"/>
    <w:qFormat/>
    <w:rsid w:val="008C646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70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24">
      <w:bodyDiv w:val="1"/>
      <w:marLeft w:val="0"/>
      <w:marRight w:val="0"/>
      <w:marTop w:val="285"/>
      <w:marBottom w:val="2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1781">
                  <w:marLeft w:val="4688"/>
                  <w:marRight w:val="167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21">
      <w:bodyDiv w:val="1"/>
      <w:marLeft w:val="0"/>
      <w:marRight w:val="0"/>
      <w:marTop w:val="285"/>
      <w:marBottom w:val="2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686">
                  <w:marLeft w:val="4688"/>
                  <w:marRight w:val="167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5699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pa.com/fsq_courses" TargetMode="External"/><Relationship Id="rId13" Type="http://schemas.openxmlformats.org/officeDocument/2006/relationships/hyperlink" Target="mailto:info@afp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ody@afp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lody@afp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afpaondemand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CD70-D58C-4D45-8C00-C4EE63B7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 I – Documenting Your HACCP Prerequisites</vt:lpstr>
    </vt:vector>
  </TitlesOfParts>
  <Company>afpa</Company>
  <LinksUpToDate>false</LinksUpToDate>
  <CharactersWithSpaces>3220</CharactersWithSpaces>
  <SharedDoc>false</SharedDoc>
  <HLinks>
    <vt:vector size="18" baseType="variant">
      <vt:variant>
        <vt:i4>114</vt:i4>
      </vt:variant>
      <vt:variant>
        <vt:i4>3</vt:i4>
      </vt:variant>
      <vt:variant>
        <vt:i4>0</vt:i4>
      </vt:variant>
      <vt:variant>
        <vt:i4>5</vt:i4>
      </vt:variant>
      <vt:variant>
        <vt:lpwstr>http://afpa.com/fsq_courses</vt:lpwstr>
      </vt:variant>
      <vt:variant>
        <vt:lpwstr/>
      </vt:variant>
      <vt:variant>
        <vt:i4>2359323</vt:i4>
      </vt:variant>
      <vt:variant>
        <vt:i4>0</vt:i4>
      </vt:variant>
      <vt:variant>
        <vt:i4>0</vt:i4>
      </vt:variant>
      <vt:variant>
        <vt:i4>5</vt:i4>
      </vt:variant>
      <vt:variant>
        <vt:lpwstr>mailto:info@afpa.com</vt:lpwstr>
      </vt:variant>
      <vt:variant>
        <vt:lpwstr/>
      </vt:variant>
      <vt:variant>
        <vt:i4>2949144</vt:i4>
      </vt:variant>
      <vt:variant>
        <vt:i4>-1</vt:i4>
      </vt:variant>
      <vt:variant>
        <vt:i4>1043</vt:i4>
      </vt:variant>
      <vt:variant>
        <vt:i4>1</vt:i4>
      </vt:variant>
      <vt:variant>
        <vt:lpwstr>cid:image002.jpg@01D218B6.2FEE5A30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I – Documenting Your HACCP Prerequisites</dc:title>
  <dc:subject/>
  <dc:creator>Spring</dc:creator>
  <cp:keywords/>
  <dc:description/>
  <cp:lastModifiedBy>Melody Pashko</cp:lastModifiedBy>
  <cp:revision>74</cp:revision>
  <cp:lastPrinted>2024-01-12T00:36:00Z</cp:lastPrinted>
  <dcterms:created xsi:type="dcterms:W3CDTF">2022-07-13T17:40:00Z</dcterms:created>
  <dcterms:modified xsi:type="dcterms:W3CDTF">2024-03-27T19:30:00Z</dcterms:modified>
</cp:coreProperties>
</file>